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4FAE565E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</w:t>
      </w:r>
      <w:r w:rsidR="002C5E6F">
        <w:rPr>
          <w:rFonts w:ascii="Trebuchet MS" w:hAnsi="Trebuchet MS"/>
          <w:sz w:val="28"/>
          <w:szCs w:val="28"/>
        </w:rPr>
        <w:t>19</w:t>
      </w:r>
    </w:p>
    <w:p w14:paraId="5D6C06AE" w14:textId="18C160D4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</w:t>
      </w:r>
      <w:r w:rsidR="002C5E6F">
        <w:rPr>
          <w:rFonts w:ascii="Trebuchet MS" w:hAnsi="Trebuchet MS"/>
        </w:rPr>
        <w:t>019</w:t>
      </w:r>
      <w:r w:rsidRPr="004D6241">
        <w:rPr>
          <w:rFonts w:ascii="Trebuchet MS" w:hAnsi="Trebuchet MS"/>
        </w:rPr>
        <w:t xml:space="preserve">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7B2BCD66" w14:textId="77777777" w:rsidR="00837BB7" w:rsidRDefault="00837BB7">
      <w:pPr>
        <w:rPr>
          <w:rFonts w:ascii="Trebuchet MS" w:hAnsi="Trebuchet MS"/>
        </w:rPr>
      </w:pPr>
    </w:p>
    <w:p w14:paraId="14444C7A" w14:textId="195AD263" w:rsidR="00410F86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51836D0E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28E124C0" w14:textId="5CF586D5" w:rsidR="00CB69B9" w:rsidRDefault="00CB69B9" w:rsidP="00CB69B9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 xml:space="preserve">Aggiornamento al 30 </w:t>
      </w:r>
      <w:r>
        <w:rPr>
          <w:rFonts w:ascii="Trebuchet MS" w:hAnsi="Trebuchet MS"/>
        </w:rPr>
        <w:t>dicembre</w:t>
      </w:r>
      <w:r w:rsidRPr="004D6241">
        <w:rPr>
          <w:rFonts w:ascii="Trebuchet MS" w:hAnsi="Trebuchet MS"/>
        </w:rPr>
        <w:t xml:space="preserve"> 2</w:t>
      </w:r>
      <w:r w:rsidR="002C5E6F">
        <w:rPr>
          <w:rFonts w:ascii="Trebuchet MS" w:hAnsi="Trebuchet MS"/>
        </w:rPr>
        <w:t>019</w:t>
      </w:r>
      <w:r w:rsidRPr="004D6241">
        <w:rPr>
          <w:rFonts w:ascii="Trebuchet MS" w:hAnsi="Trebuchet MS"/>
        </w:rPr>
        <w:t xml:space="preserve"> (Art. 18 D. Lgs. 33/2013)</w:t>
      </w:r>
    </w:p>
    <w:p w14:paraId="50D28267" w14:textId="77777777" w:rsidR="00CB69B9" w:rsidRDefault="00CB69B9" w:rsidP="00CB69B9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Alla data del presente aggiornamento nessun incarico conferito/autorizzato dall’Ordine Ingegneri della provincia di Palermo ai propri dipendenti</w:t>
      </w:r>
    </w:p>
    <w:p w14:paraId="1D57EAAC" w14:textId="77777777" w:rsidR="00CB69B9" w:rsidRDefault="00CB69B9" w:rsidP="00CB69B9">
      <w:pPr>
        <w:jc w:val="center"/>
        <w:rPr>
          <w:rFonts w:ascii="Trebuchet MS" w:hAnsi="Trebuchet MS"/>
        </w:rPr>
      </w:pPr>
    </w:p>
    <w:p w14:paraId="036766F0" w14:textId="77777777" w:rsidR="00CB69B9" w:rsidRPr="004D6241" w:rsidRDefault="00CB69B9" w:rsidP="00CB69B9">
      <w:pPr>
        <w:jc w:val="center"/>
        <w:rPr>
          <w:rFonts w:ascii="Trebuchet MS" w:hAnsi="Trebuchet MS"/>
        </w:rPr>
      </w:pPr>
    </w:p>
    <w:p w14:paraId="1DBE4EC9" w14:textId="77777777" w:rsidR="00CB69B9" w:rsidRPr="004D6241" w:rsidRDefault="00CB69B9" w:rsidP="004D6241">
      <w:pPr>
        <w:jc w:val="center"/>
        <w:rPr>
          <w:rFonts w:ascii="Trebuchet MS" w:hAnsi="Trebuchet MS"/>
          <w:sz w:val="28"/>
          <w:szCs w:val="28"/>
        </w:rPr>
      </w:pPr>
    </w:p>
    <w:sectPr w:rsidR="00CB69B9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2C5E6F"/>
    <w:rsid w:val="00361C49"/>
    <w:rsid w:val="00410F86"/>
    <w:rsid w:val="004D6241"/>
    <w:rsid w:val="00837BB7"/>
    <w:rsid w:val="0090278A"/>
    <w:rsid w:val="00CB69B9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6</cp:revision>
  <dcterms:created xsi:type="dcterms:W3CDTF">2023-06-15T14:39:00Z</dcterms:created>
  <dcterms:modified xsi:type="dcterms:W3CDTF">2023-06-15T14:46:00Z</dcterms:modified>
</cp:coreProperties>
</file>