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86" w:rsidRPr="00AB0CA7" w:rsidRDefault="006F5C86" w:rsidP="00A567A6">
      <w:pPr>
        <w:widowControl w:val="0"/>
        <w:spacing w:after="0" w:line="240" w:lineRule="auto"/>
        <w:jc w:val="center"/>
        <w:rPr>
          <w:rFonts w:ascii="Trebuchet MS" w:hAnsi="Trebuchet MS"/>
          <w:b/>
          <w:sz w:val="28"/>
          <w:szCs w:val="28"/>
        </w:rPr>
      </w:pPr>
      <w:r w:rsidRPr="00AB0CA7">
        <w:rPr>
          <w:rFonts w:ascii="Trebuchet MS" w:hAnsi="Trebuchet MS"/>
          <w:b/>
          <w:sz w:val="28"/>
          <w:szCs w:val="28"/>
        </w:rPr>
        <w:t>PROCEDURA DI SEGNALAZIONE PER INCARICHI PROFESSIONALI</w:t>
      </w:r>
    </w:p>
    <w:p w:rsidR="006F5C86" w:rsidRPr="00C63386" w:rsidRDefault="006F5C86" w:rsidP="00A567A6">
      <w:pPr>
        <w:widowControl w:val="0"/>
        <w:spacing w:after="0" w:line="240" w:lineRule="auto"/>
        <w:jc w:val="center"/>
        <w:rPr>
          <w:rFonts w:ascii="Trebuchet MS" w:hAnsi="Trebuchet MS"/>
          <w:b/>
          <w:i/>
          <w:sz w:val="24"/>
          <w:szCs w:val="24"/>
        </w:rPr>
      </w:pPr>
      <w:r w:rsidRPr="00C63386">
        <w:rPr>
          <w:rFonts w:ascii="Trebuchet MS" w:hAnsi="Trebuchet MS"/>
          <w:b/>
          <w:i/>
          <w:sz w:val="24"/>
          <w:szCs w:val="24"/>
        </w:rPr>
        <w:t xml:space="preserve">Approvato con delibera di Consiglio del </w:t>
      </w:r>
      <w:r>
        <w:rPr>
          <w:rFonts w:ascii="Trebuchet MS" w:hAnsi="Trebuchet MS"/>
          <w:b/>
          <w:i/>
          <w:sz w:val="24"/>
          <w:szCs w:val="24"/>
        </w:rPr>
        <w:t>24 ottobre 2017</w:t>
      </w:r>
    </w:p>
    <w:p w:rsidR="006F5C86" w:rsidRPr="00F263A4" w:rsidRDefault="006F5C86" w:rsidP="00A567A6">
      <w:pPr>
        <w:widowControl w:val="0"/>
        <w:spacing w:after="0" w:line="240" w:lineRule="auto"/>
        <w:jc w:val="center"/>
        <w:rPr>
          <w:rFonts w:ascii="Trebuchet MS" w:hAnsi="Trebuchet MS"/>
          <w:b/>
          <w:sz w:val="24"/>
          <w:szCs w:val="24"/>
        </w:rPr>
      </w:pPr>
    </w:p>
    <w:p w:rsidR="006F5C86" w:rsidRPr="001961D7" w:rsidRDefault="006F5C86" w:rsidP="001961D7">
      <w:pPr>
        <w:widowControl w:val="0"/>
        <w:spacing w:after="0" w:line="240" w:lineRule="auto"/>
        <w:jc w:val="center"/>
        <w:rPr>
          <w:rFonts w:ascii="Trebuchet MS" w:hAnsi="Trebuchet MS"/>
          <w:b/>
        </w:rPr>
      </w:pPr>
      <w:r w:rsidRPr="00AB0CA7">
        <w:rPr>
          <w:rFonts w:ascii="Trebuchet MS" w:hAnsi="Trebuchet MS"/>
          <w:b/>
        </w:rPr>
        <w:t>ART. 1</w:t>
      </w:r>
      <w:r>
        <w:rPr>
          <w:rFonts w:ascii="Trebuchet MS" w:hAnsi="Trebuchet MS"/>
          <w:b/>
        </w:rPr>
        <w:t xml:space="preserve"> - </w:t>
      </w:r>
      <w:r w:rsidRPr="00AB0CA7">
        <w:rPr>
          <w:rFonts w:ascii="Trebuchet MS" w:hAnsi="Trebuchet MS"/>
          <w:b/>
        </w:rPr>
        <w:t>GENERALITÀ E CAMPO DI APPLICAZIONE</w:t>
      </w:r>
    </w:p>
    <w:p w:rsidR="006F5C86" w:rsidRPr="00AB0CA7" w:rsidRDefault="006F5C86" w:rsidP="005D41FF">
      <w:pPr>
        <w:pStyle w:val="ListParagraph"/>
        <w:widowControl w:val="0"/>
        <w:numPr>
          <w:ilvl w:val="0"/>
          <w:numId w:val="3"/>
        </w:numPr>
        <w:spacing w:after="0" w:line="240" w:lineRule="auto"/>
        <w:ind w:left="426" w:hanging="426"/>
        <w:jc w:val="both"/>
        <w:rPr>
          <w:rFonts w:ascii="Trebuchet MS" w:hAnsi="Trebuchet MS"/>
        </w:rPr>
      </w:pPr>
      <w:r w:rsidRPr="00AB0CA7">
        <w:rPr>
          <w:rFonts w:ascii="Trebuchet MS" w:hAnsi="Trebuchet MS"/>
        </w:rPr>
        <w:t>Il presente regolamento definisce la procedura interna di individuazione di Ingegneri da segnalare per l'espletamento di incarichi professionali esperti di settore di cui al D.P.R. n° 311 del 28.05.2001 e ss.mm.ii., alla richieste di componenti di commissione e a tutte le richieste che perverranno a vario titolo da parte di committenti, Enti pubblici e/o privati.</w:t>
      </w:r>
    </w:p>
    <w:p w:rsidR="006F5C86" w:rsidRPr="00AB0CA7" w:rsidRDefault="006F5C86" w:rsidP="005D41FF">
      <w:pPr>
        <w:pStyle w:val="ListParagraph"/>
        <w:widowControl w:val="0"/>
        <w:numPr>
          <w:ilvl w:val="0"/>
          <w:numId w:val="3"/>
        </w:numPr>
        <w:spacing w:after="0" w:line="240" w:lineRule="auto"/>
        <w:ind w:left="426" w:hanging="426"/>
        <w:jc w:val="both"/>
        <w:rPr>
          <w:rFonts w:ascii="Trebuchet MS" w:hAnsi="Trebuchet MS"/>
        </w:rPr>
      </w:pPr>
      <w:r w:rsidRPr="00AB0CA7">
        <w:rPr>
          <w:rFonts w:ascii="Trebuchet MS" w:hAnsi="Trebuchet MS"/>
        </w:rPr>
        <w:t>La procedura è volta ad assicurare la maggiore trasparenza nell'attività di segnalazione ed il rispetto dei principi di concorrenzialità e rotazione.</w:t>
      </w:r>
    </w:p>
    <w:p w:rsidR="006F5C86" w:rsidRPr="00F263A4" w:rsidRDefault="006F5C86" w:rsidP="00A567A6">
      <w:pPr>
        <w:widowControl w:val="0"/>
        <w:spacing w:after="0" w:line="240" w:lineRule="auto"/>
        <w:jc w:val="both"/>
        <w:rPr>
          <w:rFonts w:ascii="Trebuchet MS" w:hAnsi="Trebuchet MS"/>
          <w:sz w:val="24"/>
          <w:szCs w:val="24"/>
        </w:rPr>
      </w:pPr>
    </w:p>
    <w:p w:rsidR="006F5C86" w:rsidRPr="00AB0CA7" w:rsidRDefault="006F5C86" w:rsidP="001961D7">
      <w:pPr>
        <w:widowControl w:val="0"/>
        <w:spacing w:after="0" w:line="240" w:lineRule="auto"/>
        <w:jc w:val="center"/>
        <w:rPr>
          <w:rFonts w:ascii="Trebuchet MS" w:hAnsi="Trebuchet MS"/>
          <w:b/>
        </w:rPr>
      </w:pPr>
      <w:r w:rsidRPr="00AB0CA7">
        <w:rPr>
          <w:rFonts w:ascii="Trebuchet MS" w:hAnsi="Trebuchet MS"/>
          <w:b/>
        </w:rPr>
        <w:t>ART. 2</w:t>
      </w:r>
      <w:r>
        <w:rPr>
          <w:rFonts w:ascii="Trebuchet MS" w:hAnsi="Trebuchet MS"/>
          <w:b/>
        </w:rPr>
        <w:t xml:space="preserve"> - </w:t>
      </w:r>
      <w:r w:rsidRPr="00AB0CA7">
        <w:rPr>
          <w:rFonts w:ascii="Trebuchet MS" w:hAnsi="Trebuchet MS"/>
          <w:b/>
        </w:rPr>
        <w:t>RICHIESTA DEL COMMITTENTE</w:t>
      </w:r>
    </w:p>
    <w:p w:rsidR="006F5C86" w:rsidRPr="00AB0CA7" w:rsidRDefault="006F5C86" w:rsidP="005D41FF">
      <w:pPr>
        <w:pStyle w:val="ListParagraph"/>
        <w:widowControl w:val="0"/>
        <w:numPr>
          <w:ilvl w:val="0"/>
          <w:numId w:val="8"/>
        </w:numPr>
        <w:spacing w:after="0" w:line="240" w:lineRule="auto"/>
        <w:ind w:left="426" w:hanging="426"/>
        <w:jc w:val="both"/>
        <w:rPr>
          <w:rFonts w:ascii="Trebuchet MS" w:hAnsi="Trebuchet MS"/>
        </w:rPr>
      </w:pPr>
      <w:r w:rsidRPr="00AB0CA7">
        <w:rPr>
          <w:rFonts w:ascii="Trebuchet MS" w:hAnsi="Trebuchet MS"/>
        </w:rPr>
        <w:t xml:space="preserve">Il Committente che desidera avere segnalati nominativi di Ingegneri esperti di settore per l'esecuzione di una prestazione professionale dovrà fare apposita richiesta in bollo al Consiglio dell'Ordine, secondo lo </w:t>
      </w:r>
      <w:r w:rsidRPr="00AB0CA7">
        <w:rPr>
          <w:rFonts w:ascii="Trebuchet MS" w:hAnsi="Trebuchet MS"/>
          <w:b/>
        </w:rPr>
        <w:t>"Schema a"</w:t>
      </w:r>
      <w:r w:rsidRPr="00AB0CA7">
        <w:rPr>
          <w:rFonts w:ascii="Trebuchet MS" w:hAnsi="Trebuchet MS"/>
        </w:rPr>
        <w:t xml:space="preserve"> allegato, in cui dovranno essere riportati:</w:t>
      </w:r>
    </w:p>
    <w:p w:rsidR="006F5C86" w:rsidRPr="00AB0CA7" w:rsidRDefault="006F5C86" w:rsidP="00933C10">
      <w:pPr>
        <w:pStyle w:val="ListParagraph"/>
        <w:widowControl w:val="0"/>
        <w:numPr>
          <w:ilvl w:val="0"/>
          <w:numId w:val="25"/>
        </w:numPr>
        <w:spacing w:after="0" w:line="240" w:lineRule="auto"/>
        <w:ind w:left="851" w:hanging="284"/>
        <w:jc w:val="both"/>
        <w:rPr>
          <w:rFonts w:ascii="Trebuchet MS" w:hAnsi="Trebuchet MS"/>
        </w:rPr>
      </w:pPr>
      <w:r w:rsidRPr="00AB0CA7">
        <w:rPr>
          <w:rFonts w:ascii="Trebuchet MS" w:hAnsi="Trebuchet MS"/>
        </w:rPr>
        <w:t>i dati anagrafici del richiedente e/o la sua ragione sociale;</w:t>
      </w:r>
    </w:p>
    <w:p w:rsidR="006F5C86" w:rsidRPr="00AB0CA7" w:rsidRDefault="006F5C86" w:rsidP="00933C10">
      <w:pPr>
        <w:pStyle w:val="ListParagraph"/>
        <w:widowControl w:val="0"/>
        <w:numPr>
          <w:ilvl w:val="0"/>
          <w:numId w:val="25"/>
        </w:numPr>
        <w:spacing w:after="0" w:line="240" w:lineRule="auto"/>
        <w:ind w:left="851" w:hanging="284"/>
        <w:jc w:val="both"/>
        <w:rPr>
          <w:rFonts w:ascii="Trebuchet MS" w:hAnsi="Trebuchet MS"/>
        </w:rPr>
      </w:pPr>
      <w:r w:rsidRPr="00AB0CA7">
        <w:rPr>
          <w:rFonts w:ascii="Trebuchet MS" w:hAnsi="Trebuchet MS"/>
        </w:rPr>
        <w:t>la motivazione per cui si richiede la prestazione;</w:t>
      </w:r>
    </w:p>
    <w:p w:rsidR="006F5C86" w:rsidRPr="00AB0CA7" w:rsidRDefault="006F5C86" w:rsidP="00933C10">
      <w:pPr>
        <w:pStyle w:val="ListParagraph"/>
        <w:widowControl w:val="0"/>
        <w:numPr>
          <w:ilvl w:val="0"/>
          <w:numId w:val="25"/>
        </w:numPr>
        <w:spacing w:after="0" w:line="240" w:lineRule="auto"/>
        <w:ind w:left="851" w:hanging="284"/>
        <w:jc w:val="both"/>
        <w:rPr>
          <w:rFonts w:ascii="Trebuchet MS" w:hAnsi="Trebuchet MS"/>
        </w:rPr>
      </w:pPr>
      <w:r w:rsidRPr="00AB0CA7">
        <w:rPr>
          <w:rFonts w:ascii="Trebuchet MS" w:hAnsi="Trebuchet MS"/>
        </w:rPr>
        <w:t>la localizzazione dell'opera o l'area oggetto della prestazione (città, indirizzo ed estremi catastali);</w:t>
      </w:r>
    </w:p>
    <w:p w:rsidR="006F5C86" w:rsidRPr="00AB0CA7" w:rsidRDefault="006F5C86" w:rsidP="00933C10">
      <w:pPr>
        <w:pStyle w:val="ListParagraph"/>
        <w:widowControl w:val="0"/>
        <w:numPr>
          <w:ilvl w:val="0"/>
          <w:numId w:val="25"/>
        </w:numPr>
        <w:spacing w:after="0" w:line="240" w:lineRule="auto"/>
        <w:ind w:left="851" w:hanging="284"/>
        <w:jc w:val="both"/>
        <w:rPr>
          <w:rFonts w:ascii="Trebuchet MS" w:hAnsi="Trebuchet MS"/>
        </w:rPr>
      </w:pPr>
      <w:r w:rsidRPr="00AB0CA7">
        <w:rPr>
          <w:rFonts w:ascii="Trebuchet MS" w:hAnsi="Trebuchet MS"/>
        </w:rPr>
        <w:t>la descrizione sommaria della prestazione da eseguire.</w:t>
      </w:r>
    </w:p>
    <w:p w:rsidR="006F5C86" w:rsidRPr="00AB0CA7" w:rsidRDefault="006F5C86" w:rsidP="005D41FF">
      <w:pPr>
        <w:pStyle w:val="ListParagraph"/>
        <w:widowControl w:val="0"/>
        <w:numPr>
          <w:ilvl w:val="0"/>
          <w:numId w:val="8"/>
        </w:numPr>
        <w:spacing w:after="0" w:line="240" w:lineRule="auto"/>
        <w:ind w:left="426" w:hanging="426"/>
        <w:jc w:val="both"/>
        <w:rPr>
          <w:rFonts w:ascii="Trebuchet MS" w:hAnsi="Trebuchet MS"/>
        </w:rPr>
      </w:pPr>
      <w:r w:rsidRPr="00AB0CA7">
        <w:rPr>
          <w:rFonts w:ascii="Trebuchet MS" w:hAnsi="Trebuchet MS"/>
        </w:rPr>
        <w:t>Il Consiglio dell'Ordine non prenderà in esame le richieste incomplete, prive della marca da bollo o con dati mancanti non opportunamente giustificati.</w:t>
      </w:r>
    </w:p>
    <w:p w:rsidR="006F5C86" w:rsidRPr="00F263A4" w:rsidRDefault="006F5C86" w:rsidP="00CC0F0C">
      <w:pPr>
        <w:widowControl w:val="0"/>
        <w:spacing w:after="0" w:line="240" w:lineRule="auto"/>
        <w:jc w:val="both"/>
        <w:rPr>
          <w:rFonts w:ascii="Trebuchet MS" w:hAnsi="Trebuchet MS"/>
          <w:sz w:val="24"/>
          <w:szCs w:val="24"/>
        </w:rPr>
      </w:pPr>
    </w:p>
    <w:p w:rsidR="006F5C86" w:rsidRPr="00AB0CA7" w:rsidRDefault="006F5C86" w:rsidP="001961D7">
      <w:pPr>
        <w:widowControl w:val="0"/>
        <w:spacing w:after="0" w:line="240" w:lineRule="auto"/>
        <w:jc w:val="center"/>
        <w:rPr>
          <w:rFonts w:ascii="Trebuchet MS" w:hAnsi="Trebuchet MS"/>
          <w:b/>
        </w:rPr>
      </w:pPr>
      <w:r w:rsidRPr="00AB0CA7">
        <w:rPr>
          <w:rFonts w:ascii="Trebuchet MS" w:hAnsi="Trebuchet MS"/>
          <w:b/>
        </w:rPr>
        <w:t>ART. 3</w:t>
      </w:r>
      <w:r>
        <w:rPr>
          <w:rFonts w:ascii="Trebuchet MS" w:hAnsi="Trebuchet MS"/>
          <w:b/>
        </w:rPr>
        <w:t xml:space="preserve"> - </w:t>
      </w:r>
      <w:r w:rsidRPr="00AB0CA7">
        <w:rPr>
          <w:rFonts w:ascii="Trebuchet MS" w:hAnsi="Trebuchet MS"/>
          <w:b/>
        </w:rPr>
        <w:t>AVVISO</w:t>
      </w:r>
    </w:p>
    <w:p w:rsidR="006F5C86" w:rsidRPr="00AB0CA7" w:rsidRDefault="006F5C86" w:rsidP="005D2AB3">
      <w:pPr>
        <w:pStyle w:val="ListParagraph"/>
        <w:widowControl w:val="0"/>
        <w:numPr>
          <w:ilvl w:val="0"/>
          <w:numId w:val="10"/>
        </w:numPr>
        <w:spacing w:after="0" w:line="240" w:lineRule="auto"/>
        <w:ind w:left="426" w:hanging="426"/>
        <w:jc w:val="both"/>
        <w:rPr>
          <w:rFonts w:ascii="Trebuchet MS" w:hAnsi="Trebuchet MS"/>
        </w:rPr>
      </w:pPr>
      <w:r w:rsidRPr="00AB0CA7">
        <w:rPr>
          <w:rFonts w:ascii="Trebuchet MS" w:hAnsi="Trebuchet MS"/>
        </w:rPr>
        <w:t xml:space="preserve">Su richiesta di un Committente esterno, sia esso pubblico che privato, redatta secondo quanto riportato nell'art. 2, il Presidente e/o il Segretario del Consiglio provvede alla pubblicazione in evidenza di un avviso sul sito istituzionale dell'Ordine, nella sezione “Ultime notizie”, secondo lo </w:t>
      </w:r>
      <w:r w:rsidRPr="00AB0CA7">
        <w:rPr>
          <w:rFonts w:ascii="Trebuchet MS" w:hAnsi="Trebuchet MS"/>
          <w:b/>
        </w:rPr>
        <w:t>"Schema b"</w:t>
      </w:r>
      <w:r w:rsidRPr="00AB0CA7">
        <w:rPr>
          <w:rFonts w:ascii="Trebuchet MS" w:hAnsi="Trebuchet MS"/>
        </w:rPr>
        <w:t xml:space="preserve"> allegato.</w:t>
      </w:r>
    </w:p>
    <w:p w:rsidR="006F5C86" w:rsidRPr="00AB0CA7" w:rsidRDefault="006F5C86" w:rsidP="005D2AB3">
      <w:pPr>
        <w:pStyle w:val="ListParagraph"/>
        <w:widowControl w:val="0"/>
        <w:numPr>
          <w:ilvl w:val="0"/>
          <w:numId w:val="10"/>
        </w:numPr>
        <w:spacing w:after="0" w:line="240" w:lineRule="auto"/>
        <w:ind w:left="426" w:hanging="426"/>
        <w:jc w:val="both"/>
        <w:rPr>
          <w:rFonts w:ascii="Trebuchet MS" w:hAnsi="Trebuchet MS"/>
        </w:rPr>
      </w:pPr>
      <w:r w:rsidRPr="00AB0CA7">
        <w:rPr>
          <w:rFonts w:ascii="Trebuchet MS" w:hAnsi="Trebuchet MS"/>
        </w:rPr>
        <w:t>L'avviso dovrà essere inviato per e-mail a tutti gli iscritti che abbiano dato il consenso per l'utilizzo di tale mezzo di comunicazione.</w:t>
      </w:r>
    </w:p>
    <w:p w:rsidR="006F5C86" w:rsidRPr="00AB0CA7" w:rsidRDefault="006F5C86" w:rsidP="005D2AB3">
      <w:pPr>
        <w:pStyle w:val="ListParagraph"/>
        <w:widowControl w:val="0"/>
        <w:numPr>
          <w:ilvl w:val="0"/>
          <w:numId w:val="10"/>
        </w:numPr>
        <w:spacing w:after="0" w:line="240" w:lineRule="auto"/>
        <w:ind w:left="426" w:hanging="426"/>
        <w:jc w:val="both"/>
        <w:rPr>
          <w:rFonts w:ascii="Trebuchet MS" w:hAnsi="Trebuchet MS"/>
        </w:rPr>
      </w:pPr>
      <w:r w:rsidRPr="00AB0CA7">
        <w:rPr>
          <w:rFonts w:ascii="Trebuchet MS" w:hAnsi="Trebuchet MS"/>
        </w:rPr>
        <w:t>L'avviso dovrà contenere minimo:</w:t>
      </w:r>
    </w:p>
    <w:p w:rsidR="006F5C86" w:rsidRPr="00AB0CA7" w:rsidRDefault="006F5C86" w:rsidP="00CF7B30">
      <w:pPr>
        <w:pStyle w:val="ListParagraph"/>
        <w:widowControl w:val="0"/>
        <w:numPr>
          <w:ilvl w:val="0"/>
          <w:numId w:val="26"/>
        </w:numPr>
        <w:spacing w:after="0" w:line="240" w:lineRule="auto"/>
        <w:ind w:left="851" w:hanging="284"/>
        <w:jc w:val="both"/>
        <w:rPr>
          <w:rFonts w:ascii="Trebuchet MS" w:hAnsi="Trebuchet MS"/>
        </w:rPr>
      </w:pPr>
      <w:r w:rsidRPr="00AB0CA7">
        <w:rPr>
          <w:rFonts w:ascii="Trebuchet MS" w:hAnsi="Trebuchet MS"/>
        </w:rPr>
        <w:t>il nome del Committente;</w:t>
      </w:r>
    </w:p>
    <w:p w:rsidR="006F5C86" w:rsidRPr="00AB0CA7" w:rsidRDefault="006F5C86" w:rsidP="00CF7B30">
      <w:pPr>
        <w:pStyle w:val="ListParagraph"/>
        <w:widowControl w:val="0"/>
        <w:numPr>
          <w:ilvl w:val="0"/>
          <w:numId w:val="26"/>
        </w:numPr>
        <w:spacing w:after="0" w:line="240" w:lineRule="auto"/>
        <w:ind w:left="851" w:hanging="284"/>
        <w:jc w:val="both"/>
        <w:rPr>
          <w:rFonts w:ascii="Trebuchet MS" w:hAnsi="Trebuchet MS"/>
        </w:rPr>
      </w:pPr>
      <w:r w:rsidRPr="00AB0CA7">
        <w:rPr>
          <w:rFonts w:ascii="Trebuchet MS" w:hAnsi="Trebuchet MS"/>
        </w:rPr>
        <w:t>la prestazione richiesta;</w:t>
      </w:r>
    </w:p>
    <w:p w:rsidR="006F5C86" w:rsidRPr="00AB0CA7" w:rsidRDefault="006F5C86" w:rsidP="00CF7B30">
      <w:pPr>
        <w:pStyle w:val="ListParagraph"/>
        <w:widowControl w:val="0"/>
        <w:numPr>
          <w:ilvl w:val="0"/>
          <w:numId w:val="26"/>
        </w:numPr>
        <w:spacing w:after="0" w:line="240" w:lineRule="auto"/>
        <w:ind w:left="851" w:hanging="284"/>
        <w:jc w:val="both"/>
        <w:rPr>
          <w:rFonts w:ascii="Trebuchet MS" w:hAnsi="Trebuchet MS"/>
        </w:rPr>
      </w:pPr>
      <w:r w:rsidRPr="00AB0CA7">
        <w:rPr>
          <w:rFonts w:ascii="Trebuchet MS" w:hAnsi="Trebuchet MS"/>
        </w:rPr>
        <w:t>la localizzazione dell'opera o l'area oggetto della prestazione e la descrizione sommaria della prestazione richiesta;</w:t>
      </w:r>
    </w:p>
    <w:p w:rsidR="006F5C86" w:rsidRPr="00AB0CA7" w:rsidRDefault="006F5C86" w:rsidP="00CF7B30">
      <w:pPr>
        <w:pStyle w:val="ListParagraph"/>
        <w:widowControl w:val="0"/>
        <w:numPr>
          <w:ilvl w:val="0"/>
          <w:numId w:val="26"/>
        </w:numPr>
        <w:spacing w:after="0" w:line="240" w:lineRule="auto"/>
        <w:ind w:left="851" w:hanging="284"/>
        <w:jc w:val="both"/>
        <w:rPr>
          <w:rFonts w:ascii="Trebuchet MS" w:hAnsi="Trebuchet MS"/>
        </w:rPr>
      </w:pPr>
      <w:r w:rsidRPr="00AB0CA7">
        <w:rPr>
          <w:rFonts w:ascii="Trebuchet MS" w:hAnsi="Trebuchet MS"/>
        </w:rPr>
        <w:t>il termine utile entro cui dovranno pervenire le richieste per essere ammessi alla segnalazione;</w:t>
      </w:r>
    </w:p>
    <w:p w:rsidR="006F5C86" w:rsidRPr="00AB0CA7" w:rsidRDefault="006F5C86" w:rsidP="00CF7B30">
      <w:pPr>
        <w:pStyle w:val="ListParagraph"/>
        <w:widowControl w:val="0"/>
        <w:numPr>
          <w:ilvl w:val="0"/>
          <w:numId w:val="26"/>
        </w:numPr>
        <w:spacing w:after="0" w:line="240" w:lineRule="auto"/>
        <w:ind w:left="851" w:hanging="284"/>
        <w:jc w:val="both"/>
        <w:rPr>
          <w:rFonts w:ascii="Trebuchet MS" w:hAnsi="Trebuchet MS"/>
        </w:rPr>
      </w:pPr>
      <w:r w:rsidRPr="00AB0CA7">
        <w:rPr>
          <w:rFonts w:ascii="Trebuchet MS" w:hAnsi="Trebuchet MS"/>
        </w:rPr>
        <w:t>eventuali altri dati inseriti nella richiesta del Committente che si ritenessero necessari.</w:t>
      </w:r>
    </w:p>
    <w:p w:rsidR="006F5C86" w:rsidRPr="00AB0CA7" w:rsidRDefault="006F5C86" w:rsidP="005D2AB3">
      <w:pPr>
        <w:pStyle w:val="ListParagraph"/>
        <w:widowControl w:val="0"/>
        <w:numPr>
          <w:ilvl w:val="0"/>
          <w:numId w:val="10"/>
        </w:numPr>
        <w:spacing w:after="0" w:line="240" w:lineRule="auto"/>
        <w:ind w:left="426" w:hanging="426"/>
        <w:jc w:val="both"/>
        <w:rPr>
          <w:rFonts w:ascii="Trebuchet MS" w:hAnsi="Trebuchet MS"/>
        </w:rPr>
      </w:pPr>
      <w:r w:rsidRPr="00AB0CA7">
        <w:rPr>
          <w:rFonts w:ascii="Trebuchet MS" w:hAnsi="Trebuchet MS"/>
        </w:rPr>
        <w:t>La data in cui avverrà il sorteggio in seduta pubblica presso la sede dell’Ordine sarà pubblicata sul sito istituzionale dello stesso nella sezione “Ultime notizie”.</w:t>
      </w:r>
    </w:p>
    <w:p w:rsidR="006F5C86" w:rsidRPr="00F263A4" w:rsidRDefault="006F5C86" w:rsidP="00A567A6">
      <w:pPr>
        <w:widowControl w:val="0"/>
        <w:spacing w:after="0" w:line="240" w:lineRule="auto"/>
        <w:jc w:val="both"/>
        <w:rPr>
          <w:rFonts w:ascii="Trebuchet MS" w:hAnsi="Trebuchet MS"/>
          <w:sz w:val="24"/>
          <w:szCs w:val="24"/>
        </w:rPr>
      </w:pPr>
    </w:p>
    <w:p w:rsidR="006F5C86" w:rsidRPr="001961D7" w:rsidRDefault="006F5C86" w:rsidP="001961D7">
      <w:pPr>
        <w:widowControl w:val="0"/>
        <w:spacing w:after="0" w:line="240" w:lineRule="auto"/>
        <w:jc w:val="center"/>
        <w:rPr>
          <w:rFonts w:ascii="Trebuchet MS" w:hAnsi="Trebuchet MS"/>
          <w:b/>
        </w:rPr>
      </w:pPr>
      <w:r w:rsidRPr="00AB0CA7">
        <w:rPr>
          <w:rFonts w:ascii="Trebuchet MS" w:hAnsi="Trebuchet MS"/>
          <w:b/>
        </w:rPr>
        <w:t>ART. 4</w:t>
      </w:r>
      <w:r>
        <w:rPr>
          <w:rFonts w:ascii="Trebuchet MS" w:hAnsi="Trebuchet MS"/>
          <w:b/>
        </w:rPr>
        <w:t xml:space="preserve"> - </w:t>
      </w:r>
      <w:r w:rsidRPr="00AB0CA7">
        <w:rPr>
          <w:rFonts w:ascii="Trebuchet MS" w:hAnsi="Trebuchet MS"/>
          <w:b/>
        </w:rPr>
        <w:t>RICHIESTA DI ESSERE SEGNALATI</w:t>
      </w:r>
    </w:p>
    <w:p w:rsidR="006F5C86" w:rsidRPr="00C63386" w:rsidRDefault="006F5C86" w:rsidP="001C2CC5">
      <w:pPr>
        <w:pStyle w:val="ListParagraph"/>
        <w:widowControl w:val="0"/>
        <w:numPr>
          <w:ilvl w:val="0"/>
          <w:numId w:val="14"/>
        </w:numPr>
        <w:spacing w:after="0" w:line="240" w:lineRule="auto"/>
        <w:ind w:left="426" w:hanging="426"/>
        <w:jc w:val="both"/>
        <w:rPr>
          <w:rFonts w:ascii="Trebuchet MS" w:hAnsi="Trebuchet MS"/>
        </w:rPr>
      </w:pPr>
      <w:r w:rsidRPr="00C63386">
        <w:rPr>
          <w:rFonts w:ascii="Trebuchet MS" w:hAnsi="Trebuchet MS"/>
        </w:rPr>
        <w:t>Possono fare richiesta di essere segnalati tutti professionisti regolarmente iscritti all'Albo dell'Ordine degli Ingegneri della Provincia di Palermo, in regola, alla data di pubblicazione della procedura di segnalazione, con il pagamento del contributo d’iscrizione annuale, con l’obbligo di aggiornamento della competenza professionale e con l'obbligo di attivare e comunicare la propria PEC (indirizzo di posta elettronica certificata) all’Ordine, abilitati a fornire la prestazione richiesta ed esperti nello specifico campo.</w:t>
      </w:r>
    </w:p>
    <w:p w:rsidR="006F5C86" w:rsidRPr="00AB0CA7" w:rsidRDefault="006F5C86" w:rsidP="00B00C7C">
      <w:pPr>
        <w:pStyle w:val="ListParagraph"/>
        <w:widowControl w:val="0"/>
        <w:numPr>
          <w:ilvl w:val="0"/>
          <w:numId w:val="14"/>
        </w:numPr>
        <w:spacing w:after="0" w:line="240" w:lineRule="auto"/>
        <w:ind w:left="426" w:hanging="426"/>
        <w:jc w:val="both"/>
        <w:rPr>
          <w:rFonts w:ascii="Trebuchet MS" w:hAnsi="Trebuchet MS"/>
        </w:rPr>
      </w:pPr>
      <w:r w:rsidRPr="00C63386">
        <w:rPr>
          <w:rFonts w:ascii="Trebuchet MS" w:hAnsi="Trebuchet MS"/>
        </w:rPr>
        <w:t>Per essere segnalato il Professionista dovrà fare opportuna domanda di partecipazione alla</w:t>
      </w:r>
      <w:r w:rsidRPr="00AB0CA7">
        <w:rPr>
          <w:rFonts w:ascii="Trebuchet MS" w:hAnsi="Trebuchet MS"/>
        </w:rPr>
        <w:t xml:space="preserve"> manifestazione di interesse al Consiglio dell'Ordine secondo lo </w:t>
      </w:r>
      <w:r w:rsidRPr="00AB0CA7">
        <w:rPr>
          <w:rFonts w:ascii="Trebuchet MS" w:hAnsi="Trebuchet MS"/>
          <w:b/>
        </w:rPr>
        <w:t>"Schema c"</w:t>
      </w:r>
      <w:r w:rsidRPr="00AB0CA7">
        <w:rPr>
          <w:rFonts w:ascii="Trebuchet MS" w:hAnsi="Trebuchet MS"/>
        </w:rPr>
        <w:t xml:space="preserve"> allegato.</w:t>
      </w:r>
    </w:p>
    <w:p w:rsidR="006F5C86" w:rsidRPr="00AB0CA7" w:rsidRDefault="006F5C86" w:rsidP="00D774E4">
      <w:pPr>
        <w:pStyle w:val="ListParagraph"/>
        <w:widowControl w:val="0"/>
        <w:numPr>
          <w:ilvl w:val="0"/>
          <w:numId w:val="4"/>
        </w:numPr>
        <w:spacing w:after="0" w:line="240" w:lineRule="auto"/>
        <w:ind w:left="426" w:hanging="426"/>
        <w:jc w:val="both"/>
        <w:rPr>
          <w:rFonts w:ascii="Trebuchet MS" w:hAnsi="Trebuchet MS"/>
        </w:rPr>
      </w:pPr>
      <w:r w:rsidRPr="00AB0CA7">
        <w:rPr>
          <w:rFonts w:ascii="Trebuchet MS" w:hAnsi="Trebuchet MS"/>
        </w:rPr>
        <w:t>Alla domanda di cui al precedente punto 2 dovrà essere allegato un dettagliato curriculum (redatto in formato europeo) in cui devono essere comunque riportati:</w:t>
      </w:r>
    </w:p>
    <w:p w:rsidR="006F5C86" w:rsidRPr="00AB0CA7" w:rsidRDefault="006F5C86" w:rsidP="00F466C5">
      <w:pPr>
        <w:pStyle w:val="ListParagraph"/>
        <w:widowControl w:val="0"/>
        <w:numPr>
          <w:ilvl w:val="0"/>
          <w:numId w:val="27"/>
        </w:numPr>
        <w:spacing w:after="0" w:line="240" w:lineRule="auto"/>
        <w:ind w:left="851" w:hanging="284"/>
        <w:jc w:val="both"/>
        <w:rPr>
          <w:rFonts w:ascii="Trebuchet MS" w:hAnsi="Trebuchet MS"/>
        </w:rPr>
      </w:pPr>
      <w:r w:rsidRPr="00AB0CA7">
        <w:rPr>
          <w:rFonts w:ascii="Trebuchet MS" w:hAnsi="Trebuchet MS"/>
        </w:rPr>
        <w:t>i dati anagrafici;</w:t>
      </w:r>
    </w:p>
    <w:p w:rsidR="006F5C86" w:rsidRPr="00AB0CA7" w:rsidRDefault="006F5C86" w:rsidP="00F466C5">
      <w:pPr>
        <w:pStyle w:val="ListParagraph"/>
        <w:widowControl w:val="0"/>
        <w:numPr>
          <w:ilvl w:val="0"/>
          <w:numId w:val="27"/>
        </w:numPr>
        <w:spacing w:after="0" w:line="240" w:lineRule="auto"/>
        <w:ind w:left="851" w:hanging="284"/>
        <w:jc w:val="both"/>
        <w:rPr>
          <w:rFonts w:ascii="Trebuchet MS" w:hAnsi="Trebuchet MS"/>
        </w:rPr>
      </w:pPr>
      <w:r w:rsidRPr="00AB0CA7">
        <w:rPr>
          <w:rFonts w:ascii="Trebuchet MS" w:hAnsi="Trebuchet MS"/>
        </w:rPr>
        <w:t>gli estremi della laurea e la relativa specializzazione;</w:t>
      </w:r>
    </w:p>
    <w:p w:rsidR="006F5C86" w:rsidRPr="00AB0CA7" w:rsidRDefault="006F5C86" w:rsidP="00F466C5">
      <w:pPr>
        <w:pStyle w:val="ListParagraph"/>
        <w:widowControl w:val="0"/>
        <w:numPr>
          <w:ilvl w:val="0"/>
          <w:numId w:val="27"/>
        </w:numPr>
        <w:spacing w:after="0" w:line="240" w:lineRule="auto"/>
        <w:ind w:left="851" w:hanging="284"/>
        <w:jc w:val="both"/>
        <w:rPr>
          <w:rFonts w:ascii="Trebuchet MS" w:hAnsi="Trebuchet MS"/>
        </w:rPr>
      </w:pPr>
      <w:r w:rsidRPr="00AB0CA7">
        <w:rPr>
          <w:rFonts w:ascii="Trebuchet MS" w:hAnsi="Trebuchet MS"/>
        </w:rPr>
        <w:t>il numero di iscrizione all'Albo Professionale e la data di iscrizione;</w:t>
      </w:r>
    </w:p>
    <w:p w:rsidR="006F5C86" w:rsidRPr="00AB0CA7" w:rsidRDefault="006F5C86" w:rsidP="00F466C5">
      <w:pPr>
        <w:pStyle w:val="ListParagraph"/>
        <w:widowControl w:val="0"/>
        <w:numPr>
          <w:ilvl w:val="0"/>
          <w:numId w:val="27"/>
        </w:numPr>
        <w:spacing w:after="0" w:line="240" w:lineRule="auto"/>
        <w:ind w:left="851" w:hanging="284"/>
        <w:jc w:val="both"/>
        <w:rPr>
          <w:rFonts w:ascii="Trebuchet MS" w:hAnsi="Trebuchet MS"/>
        </w:rPr>
      </w:pPr>
      <w:r w:rsidRPr="00AB0CA7">
        <w:rPr>
          <w:rFonts w:ascii="Trebuchet MS" w:hAnsi="Trebuchet MS"/>
        </w:rPr>
        <w:t>la sezione ed il settore di appartenenza;</w:t>
      </w:r>
    </w:p>
    <w:p w:rsidR="006F5C86" w:rsidRPr="00AB0CA7" w:rsidRDefault="006F5C86" w:rsidP="00F466C5">
      <w:pPr>
        <w:pStyle w:val="ListParagraph"/>
        <w:widowControl w:val="0"/>
        <w:numPr>
          <w:ilvl w:val="0"/>
          <w:numId w:val="27"/>
        </w:numPr>
        <w:spacing w:after="0" w:line="240" w:lineRule="auto"/>
        <w:ind w:left="851" w:hanging="284"/>
        <w:jc w:val="both"/>
        <w:rPr>
          <w:rFonts w:ascii="Trebuchet MS" w:hAnsi="Trebuchet MS"/>
        </w:rPr>
      </w:pPr>
      <w:r w:rsidRPr="00AB0CA7">
        <w:rPr>
          <w:rFonts w:ascii="Trebuchet MS" w:hAnsi="Trebuchet MS"/>
        </w:rPr>
        <w:t>le competenze maturate nel campo caratteristico della prestazione richiesta con l'elencazione delle attività professionali prestate nello stesso dal professionista.</w:t>
      </w:r>
    </w:p>
    <w:p w:rsidR="006F5C86" w:rsidRPr="00AB0CA7" w:rsidRDefault="006F5C86" w:rsidP="00B00C7C">
      <w:pPr>
        <w:pStyle w:val="ListParagraph"/>
        <w:widowControl w:val="0"/>
        <w:numPr>
          <w:ilvl w:val="0"/>
          <w:numId w:val="14"/>
        </w:numPr>
        <w:spacing w:after="0" w:line="240" w:lineRule="auto"/>
        <w:ind w:left="426" w:hanging="426"/>
        <w:jc w:val="both"/>
        <w:rPr>
          <w:rFonts w:ascii="Trebuchet MS" w:hAnsi="Trebuchet MS"/>
        </w:rPr>
      </w:pPr>
      <w:r w:rsidRPr="00C63386">
        <w:rPr>
          <w:rFonts w:ascii="Trebuchet MS" w:hAnsi="Trebuchet MS"/>
        </w:rPr>
        <w:t>All'atto della protocollazione della richiesta la segreteria verificherà la regolarità dei pagamenti del contributo d’iscrizione annuale del richiedente, la regolarità dell’aggiornamento della competenza professionale e la regolarità con l'obbligo di attivare e comunicare la propria PEC (indirizzo di posta elettronica certificata) all’Ordine; in caso di</w:t>
      </w:r>
      <w:r w:rsidRPr="00AB0CA7">
        <w:rPr>
          <w:rFonts w:ascii="Trebuchet MS" w:hAnsi="Trebuchet MS"/>
        </w:rPr>
        <w:t xml:space="preserve"> inadempienza farà una specifica segnalazione al Consiglio che provvederà ad escludere il Professionista dalla procedura di segnalazione.</w:t>
      </w:r>
    </w:p>
    <w:p w:rsidR="006F5C86" w:rsidRPr="00AB0CA7" w:rsidRDefault="006F5C86" w:rsidP="00B00C7C">
      <w:pPr>
        <w:pStyle w:val="ListParagraph"/>
        <w:widowControl w:val="0"/>
        <w:numPr>
          <w:ilvl w:val="0"/>
          <w:numId w:val="14"/>
        </w:numPr>
        <w:spacing w:after="0" w:line="240" w:lineRule="auto"/>
        <w:ind w:left="426" w:hanging="426"/>
        <w:jc w:val="both"/>
        <w:rPr>
          <w:rFonts w:ascii="Trebuchet MS" w:hAnsi="Trebuchet MS"/>
        </w:rPr>
      </w:pPr>
      <w:r w:rsidRPr="00AB0CA7">
        <w:rPr>
          <w:rFonts w:ascii="Trebuchet MS" w:hAnsi="Trebuchet MS"/>
        </w:rPr>
        <w:t>L’Ordine professionale si riserva di predisporre apposita procedura telematica per la raccolta delle manifestazioni di interesse.</w:t>
      </w:r>
    </w:p>
    <w:p w:rsidR="006F5C86" w:rsidRPr="00F263A4" w:rsidRDefault="006F5C86" w:rsidP="00A567A6">
      <w:pPr>
        <w:widowControl w:val="0"/>
        <w:spacing w:after="0" w:line="240" w:lineRule="auto"/>
        <w:jc w:val="both"/>
        <w:rPr>
          <w:rFonts w:ascii="Trebuchet MS" w:hAnsi="Trebuchet MS"/>
          <w:sz w:val="24"/>
          <w:szCs w:val="24"/>
        </w:rPr>
      </w:pPr>
    </w:p>
    <w:p w:rsidR="006F5C86" w:rsidRPr="00AB0CA7" w:rsidRDefault="006F5C86" w:rsidP="001961D7">
      <w:pPr>
        <w:widowControl w:val="0"/>
        <w:spacing w:after="0" w:line="240" w:lineRule="auto"/>
        <w:jc w:val="center"/>
        <w:rPr>
          <w:rFonts w:ascii="Trebuchet MS" w:hAnsi="Trebuchet MS"/>
          <w:b/>
        </w:rPr>
      </w:pPr>
      <w:r w:rsidRPr="00AB0CA7">
        <w:rPr>
          <w:rFonts w:ascii="Trebuchet MS" w:hAnsi="Trebuchet MS"/>
          <w:b/>
        </w:rPr>
        <w:t>ART. 5</w:t>
      </w:r>
      <w:r>
        <w:rPr>
          <w:rFonts w:ascii="Trebuchet MS" w:hAnsi="Trebuchet MS"/>
          <w:b/>
        </w:rPr>
        <w:t xml:space="preserve"> - </w:t>
      </w:r>
      <w:r w:rsidRPr="00AB0CA7">
        <w:rPr>
          <w:rFonts w:ascii="Trebuchet MS" w:hAnsi="Trebuchet MS"/>
          <w:b/>
        </w:rPr>
        <w:t>VERIFICHE</w:t>
      </w:r>
    </w:p>
    <w:p w:rsidR="006F5C86" w:rsidRPr="00AB0CA7" w:rsidRDefault="006F5C86" w:rsidP="00242745">
      <w:pPr>
        <w:widowControl w:val="0"/>
        <w:numPr>
          <w:ilvl w:val="0"/>
          <w:numId w:val="32"/>
        </w:numPr>
        <w:spacing w:after="0" w:line="240" w:lineRule="auto"/>
        <w:ind w:left="425" w:hanging="425"/>
        <w:jc w:val="both"/>
        <w:rPr>
          <w:rFonts w:ascii="Trebuchet MS" w:hAnsi="Trebuchet MS"/>
        </w:rPr>
      </w:pPr>
      <w:r w:rsidRPr="00AB0CA7">
        <w:rPr>
          <w:rFonts w:ascii="Trebuchet MS" w:hAnsi="Trebuchet MS"/>
        </w:rPr>
        <w:t>Il Professionista affidatario dell'incarico è obbligato alla trasmissione al Consiglio dell'Ordine, che ne ha deliberato la segnalazione, della comunicazione ufficiale al Committente di accettazione dell'incarico e delle condizioni economiche dell'offerta presentata.</w:t>
      </w:r>
    </w:p>
    <w:p w:rsidR="006F5C86" w:rsidRPr="00AB0CA7" w:rsidRDefault="006F5C86" w:rsidP="00242745">
      <w:pPr>
        <w:widowControl w:val="0"/>
        <w:numPr>
          <w:ilvl w:val="0"/>
          <w:numId w:val="32"/>
        </w:numPr>
        <w:spacing w:after="0" w:line="240" w:lineRule="auto"/>
        <w:ind w:left="425" w:hanging="425"/>
        <w:jc w:val="both"/>
        <w:rPr>
          <w:rFonts w:ascii="Trebuchet MS" w:hAnsi="Trebuchet MS"/>
        </w:rPr>
      </w:pPr>
      <w:r w:rsidRPr="00AB0CA7">
        <w:rPr>
          <w:rFonts w:ascii="Trebuchet MS" w:hAnsi="Trebuchet MS"/>
        </w:rPr>
        <w:t>Qualora il Professionista affidatario non proceda nel rispetto di quanto previsto dal precedente comma 1, sarà estromesso d'ufficio dalle procedure di affidamento per un periodo di sei mesi e di tale provvedimento verrà informato dal Consiglio.</w:t>
      </w:r>
    </w:p>
    <w:p w:rsidR="006F5C86" w:rsidRPr="00C63386" w:rsidRDefault="006F5C86" w:rsidP="006850EC">
      <w:pPr>
        <w:widowControl w:val="0"/>
        <w:numPr>
          <w:ilvl w:val="0"/>
          <w:numId w:val="32"/>
        </w:numPr>
        <w:spacing w:after="0" w:line="240" w:lineRule="auto"/>
        <w:ind w:left="425" w:hanging="425"/>
        <w:jc w:val="both"/>
        <w:rPr>
          <w:rFonts w:ascii="Trebuchet MS" w:hAnsi="Trebuchet MS"/>
        </w:rPr>
      </w:pPr>
      <w:r w:rsidRPr="00C63386">
        <w:rPr>
          <w:rFonts w:ascii="Trebuchet MS" w:hAnsi="Trebuchet MS"/>
        </w:rPr>
        <w:t>Il Professionista che nei due anni antecedenti alla pubblicazione dell’avviso di segnalazione, sia per collaudi statici che per incarichi professionali, è stato scelto dal Committente sarà escluso dalle procedure di segnalazione, per i successivi due anni decorrenti dalla data di affidamento dell'incarico.</w:t>
      </w:r>
    </w:p>
    <w:p w:rsidR="006F5C86" w:rsidRPr="00AB0CA7" w:rsidRDefault="006F5C86" w:rsidP="00242745">
      <w:pPr>
        <w:widowControl w:val="0"/>
        <w:numPr>
          <w:ilvl w:val="0"/>
          <w:numId w:val="32"/>
        </w:numPr>
        <w:spacing w:after="0" w:line="240" w:lineRule="auto"/>
        <w:ind w:left="425" w:hanging="425"/>
        <w:jc w:val="both"/>
        <w:rPr>
          <w:rFonts w:ascii="Trebuchet MS" w:hAnsi="Trebuchet MS"/>
        </w:rPr>
      </w:pPr>
      <w:r w:rsidRPr="00AB0CA7">
        <w:rPr>
          <w:rFonts w:ascii="Trebuchet MS" w:hAnsi="Trebuchet MS"/>
        </w:rPr>
        <w:t>Il Consiglio si riserva la possibilità di procedere alla verifica delle condizioni di affidamento dell'incarico dato dal Committente al Professionista scelto a seguito della segnalazione, al fine di stabilire:</w:t>
      </w:r>
    </w:p>
    <w:p w:rsidR="006F5C86" w:rsidRPr="00AB0CA7" w:rsidRDefault="006F5C86" w:rsidP="006708E9">
      <w:pPr>
        <w:pStyle w:val="ListParagraph"/>
        <w:widowControl w:val="0"/>
        <w:numPr>
          <w:ilvl w:val="0"/>
          <w:numId w:val="28"/>
        </w:numPr>
        <w:spacing w:after="0" w:line="240" w:lineRule="auto"/>
        <w:ind w:left="851" w:hanging="284"/>
        <w:jc w:val="both"/>
        <w:rPr>
          <w:rFonts w:ascii="Trebuchet MS" w:hAnsi="Trebuchet MS"/>
        </w:rPr>
      </w:pPr>
      <w:r w:rsidRPr="00AB0CA7">
        <w:rPr>
          <w:rFonts w:ascii="Trebuchet MS" w:hAnsi="Trebuchet MS"/>
        </w:rPr>
        <w:t>il rispetto del principio di concorrenza leale;</w:t>
      </w:r>
    </w:p>
    <w:p w:rsidR="006F5C86" w:rsidRPr="00AB0CA7" w:rsidRDefault="006F5C86" w:rsidP="0065526F">
      <w:pPr>
        <w:pStyle w:val="ListParagraph"/>
        <w:widowControl w:val="0"/>
        <w:numPr>
          <w:ilvl w:val="0"/>
          <w:numId w:val="28"/>
        </w:numPr>
        <w:spacing w:after="0" w:line="240" w:lineRule="auto"/>
        <w:ind w:left="851" w:hanging="284"/>
        <w:jc w:val="both"/>
        <w:rPr>
          <w:rFonts w:ascii="Trebuchet MS" w:hAnsi="Trebuchet MS"/>
        </w:rPr>
      </w:pPr>
      <w:r w:rsidRPr="00AB0CA7">
        <w:rPr>
          <w:rFonts w:ascii="Trebuchet MS" w:hAnsi="Trebuchet MS"/>
        </w:rPr>
        <w:t>il rispetto di quanto previsto dalle norme di deontologia professionale anche con riferimento all'offerta economica fatta dal Professionista al Committente</w:t>
      </w:r>
    </w:p>
    <w:p w:rsidR="006F5C86" w:rsidRPr="00F263A4" w:rsidRDefault="006F5C86" w:rsidP="00003253">
      <w:pPr>
        <w:widowControl w:val="0"/>
        <w:spacing w:after="0" w:line="240" w:lineRule="auto"/>
        <w:jc w:val="center"/>
        <w:rPr>
          <w:rFonts w:ascii="Trebuchet MS" w:hAnsi="Trebuchet MS"/>
          <w:b/>
          <w:sz w:val="24"/>
          <w:szCs w:val="24"/>
        </w:rPr>
      </w:pPr>
    </w:p>
    <w:p w:rsidR="006F5C86" w:rsidRPr="00AB0CA7" w:rsidRDefault="006F5C86" w:rsidP="001961D7">
      <w:pPr>
        <w:widowControl w:val="0"/>
        <w:spacing w:after="0" w:line="240" w:lineRule="auto"/>
        <w:jc w:val="center"/>
        <w:rPr>
          <w:rFonts w:ascii="Trebuchet MS" w:hAnsi="Trebuchet MS"/>
          <w:b/>
        </w:rPr>
      </w:pPr>
      <w:r w:rsidRPr="00AB0CA7">
        <w:rPr>
          <w:rFonts w:ascii="Trebuchet MS" w:hAnsi="Trebuchet MS"/>
          <w:b/>
        </w:rPr>
        <w:t>ART. 6</w:t>
      </w:r>
      <w:r>
        <w:rPr>
          <w:rFonts w:ascii="Trebuchet MS" w:hAnsi="Trebuchet MS"/>
          <w:b/>
        </w:rPr>
        <w:t xml:space="preserve"> - </w:t>
      </w:r>
      <w:r w:rsidRPr="00AB0CA7">
        <w:rPr>
          <w:rFonts w:ascii="Trebuchet MS" w:hAnsi="Trebuchet MS"/>
          <w:b/>
        </w:rPr>
        <w:t>PROCEDURA DI SCELTA E SEGNALAZIONE</w:t>
      </w:r>
    </w:p>
    <w:p w:rsidR="006F5C86" w:rsidRPr="00AB0CA7" w:rsidRDefault="006F5C86" w:rsidP="00367730">
      <w:pPr>
        <w:pStyle w:val="ListParagraph"/>
        <w:widowControl w:val="0"/>
        <w:numPr>
          <w:ilvl w:val="0"/>
          <w:numId w:val="20"/>
        </w:numPr>
        <w:spacing w:after="0" w:line="240" w:lineRule="auto"/>
        <w:ind w:left="426" w:hanging="426"/>
        <w:jc w:val="both"/>
        <w:rPr>
          <w:rFonts w:ascii="Trebuchet MS" w:hAnsi="Trebuchet MS"/>
        </w:rPr>
      </w:pPr>
      <w:r w:rsidRPr="00AB0CA7">
        <w:rPr>
          <w:rFonts w:ascii="Trebuchet MS" w:hAnsi="Trebuchet MS"/>
        </w:rPr>
        <w:t>La segnalazione avverrà esclusivamente a seguito di delibera di Consiglio a semplice maggioranza.</w:t>
      </w:r>
    </w:p>
    <w:p w:rsidR="006F5C86" w:rsidRPr="00AB0CA7" w:rsidRDefault="006F5C86" w:rsidP="00367730">
      <w:pPr>
        <w:pStyle w:val="ListParagraph"/>
        <w:widowControl w:val="0"/>
        <w:numPr>
          <w:ilvl w:val="0"/>
          <w:numId w:val="20"/>
        </w:numPr>
        <w:spacing w:after="0" w:line="240" w:lineRule="auto"/>
        <w:ind w:left="426" w:hanging="426"/>
        <w:jc w:val="both"/>
        <w:rPr>
          <w:rFonts w:ascii="Trebuchet MS" w:hAnsi="Trebuchet MS"/>
        </w:rPr>
      </w:pPr>
      <w:r w:rsidRPr="00AB0CA7">
        <w:rPr>
          <w:rFonts w:ascii="Trebuchet MS" w:hAnsi="Trebuchet MS"/>
        </w:rPr>
        <w:t>Il Consiglio potrà decidere di affidare il preliminare esame delle richieste pervenute ed il sorteggio pubblico ad una Commissione ristretta, composta dal Presidente o suo delegato e da un numero di "Ingegneri esperti" a discrezione del Consiglio.</w:t>
      </w:r>
    </w:p>
    <w:p w:rsidR="006F5C86" w:rsidRPr="00AB0CA7" w:rsidRDefault="006F5C86" w:rsidP="00367730">
      <w:pPr>
        <w:pStyle w:val="ListParagraph"/>
        <w:widowControl w:val="0"/>
        <w:numPr>
          <w:ilvl w:val="0"/>
          <w:numId w:val="20"/>
        </w:numPr>
        <w:spacing w:after="0" w:line="240" w:lineRule="auto"/>
        <w:ind w:left="426" w:hanging="426"/>
        <w:jc w:val="both"/>
        <w:rPr>
          <w:rFonts w:ascii="Trebuchet MS" w:hAnsi="Trebuchet MS"/>
        </w:rPr>
      </w:pPr>
      <w:r w:rsidRPr="00AB0CA7">
        <w:rPr>
          <w:rFonts w:ascii="Trebuchet MS" w:hAnsi="Trebuchet MS"/>
        </w:rPr>
        <w:t xml:space="preserve">Normalmente sarà segnalata una terna di professionisti ma il Consiglio potrà decidere, secondo i casi e con opportuna motivazione, di variare il numero dei segnalati. </w:t>
      </w:r>
    </w:p>
    <w:p w:rsidR="006F5C86" w:rsidRPr="00C63386" w:rsidRDefault="006F5C86" w:rsidP="00E32D8C">
      <w:pPr>
        <w:pStyle w:val="ListParagraph"/>
        <w:widowControl w:val="0"/>
        <w:numPr>
          <w:ilvl w:val="0"/>
          <w:numId w:val="20"/>
        </w:numPr>
        <w:spacing w:after="0" w:line="240" w:lineRule="auto"/>
        <w:ind w:left="426" w:hanging="426"/>
        <w:jc w:val="both"/>
        <w:rPr>
          <w:rFonts w:ascii="Trebuchet MS" w:hAnsi="Trebuchet MS"/>
        </w:rPr>
      </w:pPr>
      <w:r w:rsidRPr="00AB0CA7">
        <w:rPr>
          <w:rFonts w:ascii="Trebuchet MS" w:hAnsi="Trebuchet MS"/>
        </w:rPr>
        <w:t xml:space="preserve">I professionisti saranno scelti tra tutti quelli che ne hanno fatto richiesta secondo quanto previsto dall'avviso, che abbiano dimostrato di possedere i requisiti minimi per lo </w:t>
      </w:r>
      <w:r w:rsidRPr="00C63386">
        <w:rPr>
          <w:rFonts w:ascii="Trebuchet MS" w:hAnsi="Trebuchet MS"/>
        </w:rPr>
        <w:t xml:space="preserve">svolgimento della prestazione, che sono in regola, alla data di pubblicazione della procedura di segnalazione, con il pagamento del contributo d’iscrizione annuale, </w:t>
      </w:r>
      <w:bookmarkStart w:id="0" w:name="_Hlk495402208"/>
      <w:r w:rsidRPr="00C63386">
        <w:rPr>
          <w:rFonts w:ascii="Trebuchet MS" w:hAnsi="Trebuchet MS"/>
        </w:rPr>
        <w:t>con l’obbligo di aggiornamento della competenza professionale e</w:t>
      </w:r>
      <w:bookmarkEnd w:id="0"/>
      <w:r w:rsidRPr="00C63386">
        <w:rPr>
          <w:rFonts w:ascii="Trebuchet MS" w:hAnsi="Trebuchet MS"/>
        </w:rPr>
        <w:t xml:space="preserve"> con l'obbligo di attivare e comunicare la propria PEC (indirizzo di posta elettronica certificata) all’Ordine.</w:t>
      </w:r>
    </w:p>
    <w:p w:rsidR="006F5C86" w:rsidRPr="00C63386" w:rsidRDefault="006F5C86" w:rsidP="00367730">
      <w:pPr>
        <w:pStyle w:val="ListParagraph"/>
        <w:widowControl w:val="0"/>
        <w:numPr>
          <w:ilvl w:val="0"/>
          <w:numId w:val="20"/>
        </w:numPr>
        <w:spacing w:after="0" w:line="240" w:lineRule="auto"/>
        <w:ind w:left="426" w:hanging="426"/>
        <w:jc w:val="both"/>
        <w:rPr>
          <w:rFonts w:ascii="Trebuchet MS" w:hAnsi="Trebuchet MS"/>
        </w:rPr>
      </w:pPr>
      <w:r w:rsidRPr="00C63386">
        <w:rPr>
          <w:rFonts w:ascii="Trebuchet MS" w:hAnsi="Trebuchet MS"/>
        </w:rPr>
        <w:t>L’ammissione dei candidati al sorteggio di cui al successivo punto 6) sarà effettuata a giudizio insindacabile del Consiglio, secondo i principi di concorrenzialità, rotazione e trasparenza.</w:t>
      </w:r>
    </w:p>
    <w:p w:rsidR="006F5C86" w:rsidRPr="00C63386" w:rsidRDefault="006F5C86" w:rsidP="00950C02">
      <w:pPr>
        <w:pStyle w:val="ListParagraph"/>
        <w:widowControl w:val="0"/>
        <w:numPr>
          <w:ilvl w:val="0"/>
          <w:numId w:val="20"/>
        </w:numPr>
        <w:spacing w:after="0" w:line="240" w:lineRule="auto"/>
        <w:ind w:left="426" w:hanging="426"/>
        <w:jc w:val="both"/>
        <w:rPr>
          <w:rFonts w:ascii="Trebuchet MS" w:hAnsi="Trebuchet MS"/>
        </w:rPr>
      </w:pPr>
      <w:r w:rsidRPr="00C63386">
        <w:rPr>
          <w:rFonts w:ascii="Trebuchet MS" w:hAnsi="Trebuchet MS"/>
        </w:rPr>
        <w:t>La scelta dei componenti la terna o la rosa da segnalare sarà effettuata seguendo il criterio del semplice sorteggio in seduta pubblica.</w:t>
      </w:r>
    </w:p>
    <w:p w:rsidR="006F5C86" w:rsidRPr="00C63386" w:rsidRDefault="006F5C86" w:rsidP="00950C02">
      <w:pPr>
        <w:pStyle w:val="ListParagraph"/>
        <w:widowControl w:val="0"/>
        <w:numPr>
          <w:ilvl w:val="0"/>
          <w:numId w:val="20"/>
        </w:numPr>
        <w:spacing w:after="0" w:line="240" w:lineRule="auto"/>
        <w:ind w:left="426" w:hanging="426"/>
        <w:jc w:val="both"/>
        <w:rPr>
          <w:rFonts w:ascii="Trebuchet MS" w:hAnsi="Trebuchet MS"/>
        </w:rPr>
      </w:pPr>
      <w:r w:rsidRPr="00C63386">
        <w:rPr>
          <w:rFonts w:ascii="Trebuchet MS" w:hAnsi="Trebuchet MS"/>
        </w:rPr>
        <w:t>Nel caso in cui alla data utile stabilita nell'avviso non sia pervenuta alcuna richiesta per essere segnalati il Consiglio potrà procedere, con giustificata motivazione, alla scelta diretta di una terna tra tutti gli iscritti all'Albo Professionale che siano abilitati a fornire la prestazione richiesta.</w:t>
      </w:r>
    </w:p>
    <w:p w:rsidR="006F5C86" w:rsidRPr="00C63386" w:rsidRDefault="006F5C86" w:rsidP="00003253">
      <w:pPr>
        <w:widowControl w:val="0"/>
        <w:spacing w:after="0" w:line="240" w:lineRule="auto"/>
        <w:jc w:val="both"/>
        <w:rPr>
          <w:rFonts w:ascii="Trebuchet MS" w:hAnsi="Trebuchet MS"/>
          <w:sz w:val="24"/>
          <w:szCs w:val="24"/>
        </w:rPr>
      </w:pPr>
    </w:p>
    <w:p w:rsidR="006F5C86" w:rsidRPr="00C63386" w:rsidRDefault="006F5C86" w:rsidP="001961D7">
      <w:pPr>
        <w:widowControl w:val="0"/>
        <w:spacing w:after="0" w:line="240" w:lineRule="auto"/>
        <w:jc w:val="center"/>
        <w:rPr>
          <w:rFonts w:ascii="Trebuchet MS" w:hAnsi="Trebuchet MS"/>
          <w:b/>
        </w:rPr>
      </w:pPr>
      <w:r w:rsidRPr="00C63386">
        <w:rPr>
          <w:rFonts w:ascii="Trebuchet MS" w:hAnsi="Trebuchet MS"/>
          <w:b/>
        </w:rPr>
        <w:t>ART. 7 - CAUSE DI ESCLUSIONE</w:t>
      </w:r>
    </w:p>
    <w:p w:rsidR="006F5C86" w:rsidRPr="00C63386" w:rsidRDefault="006F5C86" w:rsidP="002B2908">
      <w:pPr>
        <w:pStyle w:val="ListParagraph"/>
        <w:widowControl w:val="0"/>
        <w:numPr>
          <w:ilvl w:val="0"/>
          <w:numId w:val="17"/>
        </w:numPr>
        <w:spacing w:after="0" w:line="240" w:lineRule="auto"/>
        <w:ind w:left="426" w:hanging="426"/>
        <w:jc w:val="both"/>
        <w:rPr>
          <w:rFonts w:ascii="Trebuchet MS" w:hAnsi="Trebuchet MS"/>
        </w:rPr>
      </w:pPr>
      <w:r w:rsidRPr="00C63386">
        <w:rPr>
          <w:rFonts w:ascii="Trebuchet MS" w:hAnsi="Trebuchet MS"/>
        </w:rPr>
        <w:t>Saranno escluse dalla procedura di segnalazione tutte le domande:</w:t>
      </w:r>
    </w:p>
    <w:p w:rsidR="006F5C86" w:rsidRPr="00C63386" w:rsidRDefault="006F5C86" w:rsidP="0075124F">
      <w:pPr>
        <w:pStyle w:val="ListParagraph"/>
        <w:widowControl w:val="0"/>
        <w:numPr>
          <w:ilvl w:val="0"/>
          <w:numId w:val="29"/>
        </w:numPr>
        <w:spacing w:after="0" w:line="240" w:lineRule="auto"/>
        <w:ind w:left="851" w:hanging="284"/>
        <w:jc w:val="both"/>
        <w:rPr>
          <w:rFonts w:ascii="Trebuchet MS" w:hAnsi="Trebuchet MS"/>
        </w:rPr>
      </w:pPr>
      <w:r w:rsidRPr="00C63386">
        <w:rPr>
          <w:rFonts w:ascii="Trebuchet MS" w:hAnsi="Trebuchet MS"/>
        </w:rPr>
        <w:t xml:space="preserve">presentate da professionisti iscritti all'Ordine degli Ingegneri della Provincia di Palermo non in regola, alla data di pubblicazione della procedura di segnalazione, con il pagamento dei contributi d'iscrizione annuale, con l’obbligo di aggiornamento della competenza professionale e con l'obbligo di attivare e comunicare la propria PEC (indirizzo di posta elettronica certificata) all’Ordine; </w:t>
      </w:r>
    </w:p>
    <w:p w:rsidR="006F5C86" w:rsidRPr="00C63386" w:rsidRDefault="006F5C86" w:rsidP="0075124F">
      <w:pPr>
        <w:pStyle w:val="ListParagraph"/>
        <w:widowControl w:val="0"/>
        <w:numPr>
          <w:ilvl w:val="0"/>
          <w:numId w:val="29"/>
        </w:numPr>
        <w:spacing w:after="0" w:line="240" w:lineRule="auto"/>
        <w:ind w:left="851" w:hanging="284"/>
        <w:jc w:val="both"/>
        <w:rPr>
          <w:rFonts w:ascii="Trebuchet MS" w:hAnsi="Trebuchet MS"/>
        </w:rPr>
      </w:pPr>
      <w:r w:rsidRPr="00C63386">
        <w:rPr>
          <w:rFonts w:ascii="Trebuchet MS" w:hAnsi="Trebuchet MS"/>
        </w:rPr>
        <w:t>presentate da professionisti non iscritti all'Ordine degli Ingegneri della Provincia di Palermo;</w:t>
      </w:r>
    </w:p>
    <w:p w:rsidR="006F5C86" w:rsidRPr="00C63386" w:rsidRDefault="006F5C86" w:rsidP="0075124F">
      <w:pPr>
        <w:pStyle w:val="ListParagraph"/>
        <w:widowControl w:val="0"/>
        <w:numPr>
          <w:ilvl w:val="0"/>
          <w:numId w:val="29"/>
        </w:numPr>
        <w:spacing w:after="0" w:line="240" w:lineRule="auto"/>
        <w:ind w:left="851" w:hanging="284"/>
        <w:jc w:val="both"/>
        <w:rPr>
          <w:rFonts w:ascii="Trebuchet MS" w:hAnsi="Trebuchet MS"/>
        </w:rPr>
      </w:pPr>
      <w:r w:rsidRPr="00C63386">
        <w:rPr>
          <w:rFonts w:ascii="Trebuchet MS" w:hAnsi="Trebuchet MS"/>
        </w:rPr>
        <w:t>pervenute oltre il termine utile previsto nell'avviso;</w:t>
      </w:r>
    </w:p>
    <w:p w:rsidR="006F5C86" w:rsidRPr="00C63386" w:rsidRDefault="006F5C86" w:rsidP="0075124F">
      <w:pPr>
        <w:pStyle w:val="ListParagraph"/>
        <w:widowControl w:val="0"/>
        <w:numPr>
          <w:ilvl w:val="0"/>
          <w:numId w:val="29"/>
        </w:numPr>
        <w:spacing w:after="0" w:line="240" w:lineRule="auto"/>
        <w:ind w:left="851" w:hanging="284"/>
        <w:jc w:val="both"/>
        <w:rPr>
          <w:rFonts w:ascii="Trebuchet MS" w:hAnsi="Trebuchet MS"/>
        </w:rPr>
      </w:pPr>
      <w:r w:rsidRPr="00C63386">
        <w:rPr>
          <w:rFonts w:ascii="Trebuchet MS" w:hAnsi="Trebuchet MS"/>
        </w:rPr>
        <w:t>che non risultino compilate correttamente secondo quanto previsto nell'art. 4 e nell'avviso;</w:t>
      </w:r>
    </w:p>
    <w:p w:rsidR="006F5C86" w:rsidRPr="00C63386" w:rsidRDefault="006F5C86" w:rsidP="0075124F">
      <w:pPr>
        <w:pStyle w:val="ListParagraph"/>
        <w:widowControl w:val="0"/>
        <w:numPr>
          <w:ilvl w:val="0"/>
          <w:numId w:val="29"/>
        </w:numPr>
        <w:spacing w:after="0" w:line="240" w:lineRule="auto"/>
        <w:ind w:left="851" w:hanging="284"/>
        <w:jc w:val="both"/>
        <w:rPr>
          <w:rFonts w:ascii="Trebuchet MS" w:hAnsi="Trebuchet MS"/>
        </w:rPr>
      </w:pPr>
      <w:r w:rsidRPr="00C63386">
        <w:rPr>
          <w:rFonts w:ascii="Trebuchet MS" w:hAnsi="Trebuchet MS"/>
        </w:rPr>
        <w:t>presentate da professionisti che a insindacabile giudizio del Consiglio dell'Ordine non abbiano dimostrato di possedere i requisiti minimi per lo svolgimento della prestazione;</w:t>
      </w:r>
    </w:p>
    <w:p w:rsidR="006F5C86" w:rsidRPr="00C63386" w:rsidRDefault="006F5C86" w:rsidP="0075124F">
      <w:pPr>
        <w:pStyle w:val="ListParagraph"/>
        <w:widowControl w:val="0"/>
        <w:numPr>
          <w:ilvl w:val="0"/>
          <w:numId w:val="29"/>
        </w:numPr>
        <w:spacing w:after="0" w:line="240" w:lineRule="auto"/>
        <w:ind w:left="851" w:hanging="284"/>
        <w:jc w:val="both"/>
        <w:rPr>
          <w:rFonts w:ascii="Trebuchet MS" w:hAnsi="Trebuchet MS"/>
        </w:rPr>
      </w:pPr>
      <w:r w:rsidRPr="00C63386">
        <w:rPr>
          <w:rFonts w:ascii="Trebuchet MS" w:hAnsi="Trebuchet MS"/>
        </w:rPr>
        <w:t>presentate da professionisti che non abbiano comunicato l’offerta presentata al Committente in occasione di precedenti segnalazioni;</w:t>
      </w:r>
    </w:p>
    <w:p w:rsidR="006F5C86" w:rsidRPr="00C63386" w:rsidRDefault="006F5C86" w:rsidP="00C83C6C">
      <w:pPr>
        <w:pStyle w:val="ListParagraph"/>
        <w:widowControl w:val="0"/>
        <w:numPr>
          <w:ilvl w:val="0"/>
          <w:numId w:val="29"/>
        </w:numPr>
        <w:spacing w:after="0" w:line="240" w:lineRule="auto"/>
        <w:ind w:left="851" w:hanging="284"/>
        <w:jc w:val="both"/>
        <w:rPr>
          <w:rFonts w:ascii="Trebuchet MS" w:hAnsi="Trebuchet MS"/>
          <w:sz w:val="24"/>
          <w:szCs w:val="24"/>
        </w:rPr>
      </w:pPr>
      <w:r w:rsidRPr="00C63386">
        <w:rPr>
          <w:rFonts w:ascii="Trebuchet MS" w:hAnsi="Trebuchet MS"/>
        </w:rPr>
        <w:t>presentate da professionisti che non abbiano comunicato di essere stati scelti dal committente in occasione di precedenti segnalazioni.</w:t>
      </w:r>
    </w:p>
    <w:p w:rsidR="006F5C86" w:rsidRPr="00C63386" w:rsidRDefault="006F5C86" w:rsidP="000A7C31">
      <w:pPr>
        <w:widowControl w:val="0"/>
        <w:spacing w:after="0" w:line="240" w:lineRule="auto"/>
        <w:jc w:val="center"/>
        <w:rPr>
          <w:rFonts w:ascii="Trebuchet MS" w:hAnsi="Trebuchet MS"/>
          <w:b/>
          <w:sz w:val="24"/>
          <w:szCs w:val="24"/>
        </w:rPr>
      </w:pPr>
    </w:p>
    <w:p w:rsidR="006F5C86" w:rsidRPr="00C63386" w:rsidRDefault="006F5C86" w:rsidP="001961D7">
      <w:pPr>
        <w:widowControl w:val="0"/>
        <w:spacing w:after="0" w:line="240" w:lineRule="auto"/>
        <w:jc w:val="center"/>
        <w:rPr>
          <w:rFonts w:ascii="Trebuchet MS" w:hAnsi="Trebuchet MS"/>
          <w:b/>
        </w:rPr>
      </w:pPr>
      <w:r w:rsidRPr="00C63386">
        <w:rPr>
          <w:rFonts w:ascii="Trebuchet MS" w:hAnsi="Trebuchet MS"/>
          <w:b/>
        </w:rPr>
        <w:t xml:space="preserve">ART. 8 - DEROGHE </w:t>
      </w:r>
    </w:p>
    <w:p w:rsidR="006F5C86" w:rsidRPr="00C63386" w:rsidRDefault="006F5C86" w:rsidP="000A7C31">
      <w:pPr>
        <w:widowControl w:val="0"/>
        <w:spacing w:after="0" w:line="240" w:lineRule="auto"/>
        <w:jc w:val="both"/>
        <w:rPr>
          <w:rFonts w:ascii="Trebuchet MS" w:hAnsi="Trebuchet MS"/>
        </w:rPr>
      </w:pPr>
      <w:r w:rsidRPr="00C63386">
        <w:rPr>
          <w:rFonts w:ascii="Trebuchet MS" w:hAnsi="Trebuchet MS"/>
        </w:rPr>
        <w:t>Considerato che il ruolo del Consiglio dell’Ordine professionale nell’individuazione di terne o rose di iscritti è insostituibile, ove mai vi fosse una particolare esigenza od ogni altra situazione avente carattere di eccezionalità e urgenza, il Consiglio dell’Ordine si riserva di poter designare i nominativi anche in deroga alla procedura definita nel presente regolamento.</w:t>
      </w:r>
    </w:p>
    <w:p w:rsidR="006F5C86" w:rsidRPr="00C63386" w:rsidRDefault="006F5C86" w:rsidP="00DD3394">
      <w:pPr>
        <w:widowControl w:val="0"/>
        <w:spacing w:after="0" w:line="240" w:lineRule="auto"/>
        <w:jc w:val="both"/>
        <w:rPr>
          <w:rFonts w:ascii="Trebuchet MS" w:hAnsi="Trebuchet MS"/>
          <w:i/>
          <w:sz w:val="20"/>
          <w:szCs w:val="20"/>
        </w:rPr>
      </w:pPr>
    </w:p>
    <w:p w:rsidR="006F5C86" w:rsidRPr="00C63386" w:rsidRDefault="006F5C86" w:rsidP="00DD3394">
      <w:pPr>
        <w:widowControl w:val="0"/>
        <w:spacing w:after="0" w:line="240" w:lineRule="auto"/>
        <w:jc w:val="both"/>
        <w:rPr>
          <w:rFonts w:ascii="Trebuchet MS" w:hAnsi="Trebuchet MS"/>
          <w:i/>
          <w:sz w:val="20"/>
          <w:szCs w:val="20"/>
        </w:rPr>
      </w:pPr>
      <w:r w:rsidRPr="00C63386">
        <w:rPr>
          <w:rFonts w:ascii="Trebuchet MS" w:hAnsi="Trebuchet MS"/>
          <w:i/>
          <w:sz w:val="20"/>
          <w:szCs w:val="20"/>
        </w:rPr>
        <w:t>Allegati:</w:t>
      </w:r>
      <w:r w:rsidRPr="00C63386">
        <w:rPr>
          <w:rFonts w:ascii="Trebuchet MS" w:hAnsi="Trebuchet MS"/>
          <w:i/>
          <w:sz w:val="20"/>
          <w:szCs w:val="20"/>
        </w:rPr>
        <w:tab/>
        <w:t xml:space="preserve">- </w:t>
      </w:r>
      <w:r w:rsidRPr="00C63386">
        <w:rPr>
          <w:rFonts w:ascii="Trebuchet MS" w:hAnsi="Trebuchet MS"/>
          <w:b/>
          <w:i/>
          <w:sz w:val="20"/>
          <w:szCs w:val="20"/>
        </w:rPr>
        <w:t>Schema a</w:t>
      </w:r>
      <w:r w:rsidRPr="00C63386">
        <w:rPr>
          <w:rFonts w:ascii="Trebuchet MS" w:hAnsi="Trebuchet MS"/>
          <w:i/>
          <w:sz w:val="20"/>
          <w:szCs w:val="20"/>
        </w:rPr>
        <w:tab/>
        <w:t xml:space="preserve">Richiesta del Committente di avere segnalati Professionisti esperti </w:t>
      </w:r>
    </w:p>
    <w:p w:rsidR="006F5C86" w:rsidRPr="00C63386" w:rsidRDefault="006F5C86" w:rsidP="00DD3394">
      <w:pPr>
        <w:widowControl w:val="0"/>
        <w:spacing w:after="0" w:line="240" w:lineRule="auto"/>
        <w:jc w:val="both"/>
        <w:rPr>
          <w:rFonts w:ascii="Trebuchet MS" w:hAnsi="Trebuchet MS"/>
          <w:i/>
          <w:sz w:val="20"/>
          <w:szCs w:val="20"/>
        </w:rPr>
      </w:pPr>
      <w:r w:rsidRPr="00C63386">
        <w:rPr>
          <w:rFonts w:ascii="Trebuchet MS" w:hAnsi="Trebuchet MS"/>
          <w:i/>
          <w:sz w:val="20"/>
          <w:szCs w:val="20"/>
        </w:rPr>
        <w:tab/>
      </w:r>
      <w:r w:rsidRPr="00C63386">
        <w:rPr>
          <w:rFonts w:ascii="Trebuchet MS" w:hAnsi="Trebuchet MS"/>
          <w:i/>
          <w:sz w:val="20"/>
          <w:szCs w:val="20"/>
        </w:rPr>
        <w:tab/>
        <w:t xml:space="preserve">- </w:t>
      </w:r>
      <w:r w:rsidRPr="00C63386">
        <w:rPr>
          <w:rFonts w:ascii="Trebuchet MS" w:hAnsi="Trebuchet MS"/>
          <w:b/>
          <w:i/>
          <w:sz w:val="20"/>
          <w:szCs w:val="20"/>
        </w:rPr>
        <w:t>Schema b</w:t>
      </w:r>
      <w:r w:rsidRPr="00C63386">
        <w:rPr>
          <w:rFonts w:ascii="Trebuchet MS" w:hAnsi="Trebuchet MS"/>
          <w:i/>
          <w:sz w:val="20"/>
          <w:szCs w:val="20"/>
        </w:rPr>
        <w:tab/>
        <w:t>Avviso per la richiesta di Professionisti esperti</w:t>
      </w:r>
    </w:p>
    <w:p w:rsidR="006F5C86" w:rsidRPr="00C63386" w:rsidRDefault="006F5C86" w:rsidP="00DD3394">
      <w:pPr>
        <w:widowControl w:val="0"/>
        <w:spacing w:after="0" w:line="240" w:lineRule="auto"/>
        <w:ind w:left="2835" w:hanging="1419"/>
        <w:jc w:val="both"/>
        <w:rPr>
          <w:rFonts w:ascii="Trebuchet MS" w:hAnsi="Trebuchet MS"/>
          <w:i/>
          <w:sz w:val="20"/>
          <w:szCs w:val="20"/>
        </w:rPr>
      </w:pPr>
      <w:r w:rsidRPr="00C63386">
        <w:rPr>
          <w:rFonts w:ascii="Trebuchet MS" w:hAnsi="Trebuchet MS"/>
          <w:i/>
          <w:sz w:val="20"/>
          <w:szCs w:val="20"/>
        </w:rPr>
        <w:t xml:space="preserve">- </w:t>
      </w:r>
      <w:r w:rsidRPr="00C63386">
        <w:rPr>
          <w:rFonts w:ascii="Trebuchet MS" w:hAnsi="Trebuchet MS"/>
          <w:b/>
          <w:i/>
          <w:sz w:val="20"/>
          <w:szCs w:val="20"/>
        </w:rPr>
        <w:t>Schema c</w:t>
      </w:r>
      <w:r w:rsidRPr="00C63386">
        <w:rPr>
          <w:rFonts w:ascii="Trebuchet MS" w:hAnsi="Trebuchet MS"/>
          <w:i/>
          <w:sz w:val="20"/>
          <w:szCs w:val="20"/>
        </w:rPr>
        <w:tab/>
        <w:t>Manifestazione di interesse del Professionista a essere segnalato per una prestazione professionale</w:t>
      </w:r>
    </w:p>
    <w:p w:rsidR="006F5C86" w:rsidRPr="00C63386" w:rsidRDefault="006F5C86" w:rsidP="00A567A6">
      <w:pPr>
        <w:widowControl w:val="0"/>
        <w:spacing w:after="0" w:line="240" w:lineRule="auto"/>
        <w:jc w:val="both"/>
        <w:rPr>
          <w:rFonts w:ascii="Trebuchet MS" w:hAnsi="Trebuchet MS"/>
          <w:sz w:val="24"/>
          <w:szCs w:val="24"/>
        </w:rPr>
      </w:pPr>
      <w:r w:rsidRPr="00C63386">
        <w:rPr>
          <w:rFonts w:ascii="Trebuchet MS" w:hAnsi="Trebuchet MS"/>
          <w:sz w:val="24"/>
          <w:szCs w:val="24"/>
        </w:rPr>
        <w:tab/>
      </w:r>
      <w:r w:rsidRPr="00C63386">
        <w:rPr>
          <w:rFonts w:ascii="Trebuchet MS" w:hAnsi="Trebuchet MS"/>
          <w:sz w:val="24"/>
          <w:szCs w:val="24"/>
        </w:rPr>
        <w:tab/>
      </w:r>
    </w:p>
    <w:p w:rsidR="006F5C86" w:rsidRPr="00AB0CA7" w:rsidRDefault="006F5C86" w:rsidP="00A567A6">
      <w:pPr>
        <w:widowControl w:val="0"/>
        <w:spacing w:after="0" w:line="240" w:lineRule="auto"/>
        <w:jc w:val="both"/>
        <w:rPr>
          <w:rFonts w:ascii="Trebuchet MS" w:hAnsi="Trebuchet MS"/>
        </w:rPr>
      </w:pPr>
      <w:r w:rsidRPr="00AB0CA7">
        <w:rPr>
          <w:rFonts w:ascii="Trebuchet MS" w:hAnsi="Trebuchet MS"/>
        </w:rPr>
        <w:t xml:space="preserve">  </w:t>
      </w:r>
      <w:r>
        <w:rPr>
          <w:rFonts w:ascii="Trebuchet MS" w:hAnsi="Trebuchet MS"/>
        </w:rPr>
        <w:t xml:space="preserve">                  </w:t>
      </w:r>
      <w:r w:rsidRPr="00AB0CA7">
        <w:rPr>
          <w:rFonts w:ascii="Trebuchet MS" w:hAnsi="Trebuchet MS"/>
        </w:rPr>
        <w:t>Il Segretario</w:t>
      </w:r>
      <w:r w:rsidRPr="00AB0CA7">
        <w:rPr>
          <w:rFonts w:ascii="Trebuchet MS" w:hAnsi="Trebuchet MS"/>
        </w:rPr>
        <w:tab/>
      </w:r>
      <w:r w:rsidRPr="00AB0CA7">
        <w:rPr>
          <w:rFonts w:ascii="Trebuchet MS" w:hAnsi="Trebuchet MS"/>
        </w:rPr>
        <w:tab/>
      </w:r>
      <w:r w:rsidRPr="00AB0CA7">
        <w:rPr>
          <w:rFonts w:ascii="Trebuchet MS" w:hAnsi="Trebuchet MS"/>
        </w:rPr>
        <w:tab/>
      </w:r>
      <w:r w:rsidRPr="00AB0CA7">
        <w:rPr>
          <w:rFonts w:ascii="Trebuchet MS" w:hAnsi="Trebuchet MS"/>
        </w:rPr>
        <w:tab/>
      </w:r>
      <w:r w:rsidRPr="00AB0CA7">
        <w:rPr>
          <w:rFonts w:ascii="Trebuchet MS" w:hAnsi="Trebuchet MS"/>
        </w:rPr>
        <w:tab/>
      </w:r>
      <w:r w:rsidRPr="00AB0CA7">
        <w:rPr>
          <w:rFonts w:ascii="Trebuchet MS" w:hAnsi="Trebuchet MS"/>
        </w:rPr>
        <w:tab/>
        <w:t xml:space="preserve">   </w:t>
      </w:r>
      <w:r>
        <w:rPr>
          <w:rFonts w:ascii="Trebuchet MS" w:hAnsi="Trebuchet MS"/>
        </w:rPr>
        <w:t xml:space="preserve">   </w:t>
      </w:r>
      <w:r w:rsidRPr="00AB0CA7">
        <w:rPr>
          <w:rFonts w:ascii="Trebuchet MS" w:hAnsi="Trebuchet MS"/>
        </w:rPr>
        <w:t xml:space="preserve"> Il Presidente</w:t>
      </w:r>
    </w:p>
    <w:p w:rsidR="006F5C86" w:rsidRPr="00AB0CA7" w:rsidRDefault="006F5C86" w:rsidP="006826AE">
      <w:pPr>
        <w:widowControl w:val="0"/>
        <w:spacing w:after="0" w:line="240" w:lineRule="auto"/>
        <w:jc w:val="both"/>
        <w:rPr>
          <w:rFonts w:ascii="Trebuchet MS" w:hAnsi="Trebuchet MS"/>
        </w:rPr>
      </w:pPr>
      <w:r w:rsidRPr="00AB0CA7">
        <w:rPr>
          <w:rFonts w:ascii="Trebuchet MS" w:hAnsi="Trebuchet MS"/>
        </w:rPr>
        <w:tab/>
        <w:t xml:space="preserve">    (ing. Annamari</w:t>
      </w:r>
      <w:r>
        <w:rPr>
          <w:rFonts w:ascii="Trebuchet MS" w:hAnsi="Trebuchet MS"/>
        </w:rPr>
        <w:t>a Baieli)</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AB0CA7">
        <w:rPr>
          <w:rFonts w:ascii="Trebuchet MS" w:hAnsi="Trebuchet MS"/>
        </w:rPr>
        <w:t>(ing. Vin</w:t>
      </w:r>
      <w:bookmarkStart w:id="1" w:name="_GoBack"/>
      <w:bookmarkEnd w:id="1"/>
      <w:r w:rsidRPr="00AB0CA7">
        <w:rPr>
          <w:rFonts w:ascii="Trebuchet MS" w:hAnsi="Trebuchet MS"/>
        </w:rPr>
        <w:t>cenzo Di Dio)</w:t>
      </w:r>
    </w:p>
    <w:sectPr w:rsidR="006F5C86" w:rsidRPr="00AB0CA7" w:rsidSect="00C6124D">
      <w:headerReference w:type="default" r:id="rId7"/>
      <w:footerReference w:type="default" r:id="rId8"/>
      <w:pgSz w:w="11906" w:h="16838"/>
      <w:pgMar w:top="1134" w:right="1134" w:bottom="156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86" w:rsidRDefault="006F5C86" w:rsidP="008A6167">
      <w:pPr>
        <w:spacing w:after="0" w:line="240" w:lineRule="auto"/>
      </w:pPr>
      <w:r>
        <w:separator/>
      </w:r>
    </w:p>
  </w:endnote>
  <w:endnote w:type="continuationSeparator" w:id="0">
    <w:p w:rsidR="006F5C86" w:rsidRDefault="006F5C86" w:rsidP="008A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86" w:rsidRDefault="006F5C86">
    <w:pPr>
      <w:pStyle w:val="Footer"/>
      <w:jc w:val="right"/>
    </w:pPr>
    <w:fldSimple w:instr=" PAGE   \* MERGEFORMAT ">
      <w:r>
        <w:rPr>
          <w:noProof/>
        </w:rPr>
        <w:t>3</w:t>
      </w:r>
    </w:fldSimple>
  </w:p>
  <w:p w:rsidR="006F5C86" w:rsidRDefault="006F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86" w:rsidRDefault="006F5C86" w:rsidP="008A6167">
      <w:pPr>
        <w:spacing w:after="0" w:line="240" w:lineRule="auto"/>
      </w:pPr>
      <w:r>
        <w:separator/>
      </w:r>
    </w:p>
  </w:footnote>
  <w:footnote w:type="continuationSeparator" w:id="0">
    <w:p w:rsidR="006F5C86" w:rsidRDefault="006F5C86" w:rsidP="008A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86" w:rsidRDefault="006F5C86" w:rsidP="00852A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85.5pt;height:69pt;visibility:visible">
          <v:imagedata r:id="rId1" o:title=""/>
        </v:shape>
      </w:pict>
    </w:r>
  </w:p>
  <w:p w:rsidR="006F5C86" w:rsidRDefault="006F5C86" w:rsidP="00852ADA">
    <w:pPr>
      <w:pStyle w:val="Header"/>
      <w:rPr>
        <w:rFonts w:ascii="Trebuchet MS" w:hAnsi="Trebuchet MS"/>
        <w:b/>
        <w:bCs/>
        <w:color w:val="000099"/>
        <w:sz w:val="18"/>
      </w:rPr>
    </w:pPr>
  </w:p>
  <w:p w:rsidR="006F5C86" w:rsidRDefault="006F5C86" w:rsidP="00852ADA">
    <w:pPr>
      <w:pStyle w:val="Header"/>
      <w:rPr>
        <w:rFonts w:ascii="Trebuchet MS" w:hAnsi="Trebuchet MS"/>
        <w:b/>
        <w:bCs/>
        <w:color w:val="000099"/>
        <w:sz w:val="18"/>
      </w:rPr>
    </w:pPr>
    <w:r>
      <w:rPr>
        <w:rFonts w:ascii="Trebuchet MS" w:hAnsi="Trebuchet MS"/>
        <w:b/>
        <w:bCs/>
        <w:color w:val="000099"/>
        <w:sz w:val="18"/>
      </w:rPr>
      <w:t>ORDINE DEGLI INGEGNERI</w:t>
    </w:r>
  </w:p>
  <w:p w:rsidR="006F5C86" w:rsidRDefault="006F5C86" w:rsidP="00852ADA">
    <w:pPr>
      <w:pStyle w:val="Header"/>
      <w:rPr>
        <w:rFonts w:ascii="Trebuchet MS" w:hAnsi="Trebuchet MS"/>
        <w:b/>
        <w:bCs/>
        <w:color w:val="000099"/>
        <w:sz w:val="12"/>
      </w:rPr>
    </w:pPr>
    <w:r>
      <w:rPr>
        <w:rFonts w:ascii="Trebuchet MS" w:hAnsi="Trebuchet MS"/>
        <w:b/>
        <w:bCs/>
        <w:color w:val="000099"/>
        <w:sz w:val="12"/>
      </w:rPr>
      <w:t xml:space="preserve">     DELLA PROVINCIA DI PALERMO</w:t>
    </w:r>
  </w:p>
  <w:p w:rsidR="006F5C86" w:rsidRPr="00C6124D" w:rsidRDefault="006F5C86" w:rsidP="00852ADA">
    <w:pPr>
      <w:pStyle w:val="Header"/>
      <w:rPr>
        <w:rFonts w:ascii="Trebuchet MS" w:hAnsi="Trebuchet MS"/>
        <w:b/>
        <w:bCs/>
        <w:color w:val="000099"/>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A49"/>
    <w:multiLevelType w:val="hybridMultilevel"/>
    <w:tmpl w:val="8374597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D231B27"/>
    <w:multiLevelType w:val="hybridMultilevel"/>
    <w:tmpl w:val="A45CC7E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A76C3B"/>
    <w:multiLevelType w:val="hybridMultilevel"/>
    <w:tmpl w:val="B7DAA3BE"/>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9C6941"/>
    <w:multiLevelType w:val="hybridMultilevel"/>
    <w:tmpl w:val="46F465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EA0A29"/>
    <w:multiLevelType w:val="hybridMultilevel"/>
    <w:tmpl w:val="1340F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B35EB8"/>
    <w:multiLevelType w:val="hybridMultilevel"/>
    <w:tmpl w:val="118EB1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29F7443"/>
    <w:multiLevelType w:val="hybridMultilevel"/>
    <w:tmpl w:val="001EFA9A"/>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907F6"/>
    <w:multiLevelType w:val="hybridMultilevel"/>
    <w:tmpl w:val="D1C2993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8296753"/>
    <w:multiLevelType w:val="hybridMultilevel"/>
    <w:tmpl w:val="6D7CA0A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A693BDF"/>
    <w:multiLevelType w:val="hybridMultilevel"/>
    <w:tmpl w:val="1010738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12F0EC7"/>
    <w:multiLevelType w:val="hybridMultilevel"/>
    <w:tmpl w:val="2646C1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8B95073"/>
    <w:multiLevelType w:val="hybridMultilevel"/>
    <w:tmpl w:val="1C1A8ACA"/>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33D19"/>
    <w:multiLevelType w:val="hybridMultilevel"/>
    <w:tmpl w:val="4618629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0583D47"/>
    <w:multiLevelType w:val="hybridMultilevel"/>
    <w:tmpl w:val="0F84BF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1435CAD"/>
    <w:multiLevelType w:val="hybridMultilevel"/>
    <w:tmpl w:val="CFF2F7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810AE1"/>
    <w:multiLevelType w:val="hybridMultilevel"/>
    <w:tmpl w:val="38C651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454129C"/>
    <w:multiLevelType w:val="hybridMultilevel"/>
    <w:tmpl w:val="1718785C"/>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724602"/>
    <w:multiLevelType w:val="hybridMultilevel"/>
    <w:tmpl w:val="D9067E6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6F576D4"/>
    <w:multiLevelType w:val="hybridMultilevel"/>
    <w:tmpl w:val="DCA8B1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8541542"/>
    <w:multiLevelType w:val="hybridMultilevel"/>
    <w:tmpl w:val="673AB5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FDD187E"/>
    <w:multiLevelType w:val="hybridMultilevel"/>
    <w:tmpl w:val="C1B48E2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17D0038"/>
    <w:multiLevelType w:val="hybridMultilevel"/>
    <w:tmpl w:val="2552034C"/>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3B171C"/>
    <w:multiLevelType w:val="hybridMultilevel"/>
    <w:tmpl w:val="820EB7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8E10AEF"/>
    <w:multiLevelType w:val="hybridMultilevel"/>
    <w:tmpl w:val="25688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86164C"/>
    <w:multiLevelType w:val="hybridMultilevel"/>
    <w:tmpl w:val="07A49012"/>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DA2542E"/>
    <w:multiLevelType w:val="hybridMultilevel"/>
    <w:tmpl w:val="70F2822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1EF60D1"/>
    <w:multiLevelType w:val="hybridMultilevel"/>
    <w:tmpl w:val="D61698C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73C23DA"/>
    <w:multiLevelType w:val="hybridMultilevel"/>
    <w:tmpl w:val="35F43D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7E642E9"/>
    <w:multiLevelType w:val="hybridMultilevel"/>
    <w:tmpl w:val="6E38B7A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AD11259"/>
    <w:multiLevelType w:val="hybridMultilevel"/>
    <w:tmpl w:val="B4ACE2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08A359E"/>
    <w:multiLevelType w:val="hybridMultilevel"/>
    <w:tmpl w:val="52C02036"/>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8D4B0B"/>
    <w:multiLevelType w:val="hybridMultilevel"/>
    <w:tmpl w:val="39AC09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3"/>
  </w:num>
  <w:num w:numId="2">
    <w:abstractNumId w:val="4"/>
  </w:num>
  <w:num w:numId="3">
    <w:abstractNumId w:val="13"/>
  </w:num>
  <w:num w:numId="4">
    <w:abstractNumId w:val="7"/>
  </w:num>
  <w:num w:numId="5">
    <w:abstractNumId w:val="31"/>
  </w:num>
  <w:num w:numId="6">
    <w:abstractNumId w:val="22"/>
  </w:num>
  <w:num w:numId="7">
    <w:abstractNumId w:val="6"/>
  </w:num>
  <w:num w:numId="8">
    <w:abstractNumId w:val="15"/>
  </w:num>
  <w:num w:numId="9">
    <w:abstractNumId w:val="9"/>
  </w:num>
  <w:num w:numId="10">
    <w:abstractNumId w:val="24"/>
  </w:num>
  <w:num w:numId="11">
    <w:abstractNumId w:val="19"/>
  </w:num>
  <w:num w:numId="12">
    <w:abstractNumId w:val="11"/>
  </w:num>
  <w:num w:numId="13">
    <w:abstractNumId w:val="30"/>
  </w:num>
  <w:num w:numId="14">
    <w:abstractNumId w:val="29"/>
  </w:num>
  <w:num w:numId="15">
    <w:abstractNumId w:val="12"/>
  </w:num>
  <w:num w:numId="16">
    <w:abstractNumId w:val="18"/>
  </w:num>
  <w:num w:numId="17">
    <w:abstractNumId w:val="10"/>
  </w:num>
  <w:num w:numId="18">
    <w:abstractNumId w:val="0"/>
  </w:num>
  <w:num w:numId="19">
    <w:abstractNumId w:val="17"/>
  </w:num>
  <w:num w:numId="20">
    <w:abstractNumId w:val="14"/>
  </w:num>
  <w:num w:numId="21">
    <w:abstractNumId w:val="25"/>
  </w:num>
  <w:num w:numId="22">
    <w:abstractNumId w:val="28"/>
  </w:num>
  <w:num w:numId="23">
    <w:abstractNumId w:val="3"/>
  </w:num>
  <w:num w:numId="24">
    <w:abstractNumId w:val="2"/>
  </w:num>
  <w:num w:numId="25">
    <w:abstractNumId w:val="20"/>
  </w:num>
  <w:num w:numId="26">
    <w:abstractNumId w:val="16"/>
  </w:num>
  <w:num w:numId="27">
    <w:abstractNumId w:val="21"/>
  </w:num>
  <w:num w:numId="28">
    <w:abstractNumId w:val="26"/>
  </w:num>
  <w:num w:numId="29">
    <w:abstractNumId w:val="5"/>
  </w:num>
  <w:num w:numId="30">
    <w:abstractNumId w:val="1"/>
  </w:num>
  <w:num w:numId="31">
    <w:abstractNumId w:val="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7A6"/>
    <w:rsid w:val="000018A4"/>
    <w:rsid w:val="00003253"/>
    <w:rsid w:val="00016FD4"/>
    <w:rsid w:val="000479DE"/>
    <w:rsid w:val="00061707"/>
    <w:rsid w:val="00072061"/>
    <w:rsid w:val="00084FBE"/>
    <w:rsid w:val="000A5F64"/>
    <w:rsid w:val="000A7C31"/>
    <w:rsid w:val="000B4289"/>
    <w:rsid w:val="000B73E0"/>
    <w:rsid w:val="000C0356"/>
    <w:rsid w:val="000D4CAE"/>
    <w:rsid w:val="001165B3"/>
    <w:rsid w:val="0015115F"/>
    <w:rsid w:val="00162F73"/>
    <w:rsid w:val="00166F8A"/>
    <w:rsid w:val="001961D7"/>
    <w:rsid w:val="001A4EB8"/>
    <w:rsid w:val="001B70BB"/>
    <w:rsid w:val="001C205C"/>
    <w:rsid w:val="001C2CC5"/>
    <w:rsid w:val="001C3070"/>
    <w:rsid w:val="001D3600"/>
    <w:rsid w:val="001E307E"/>
    <w:rsid w:val="001E66ED"/>
    <w:rsid w:val="001E7CAD"/>
    <w:rsid w:val="001F3005"/>
    <w:rsid w:val="001F3458"/>
    <w:rsid w:val="0020089F"/>
    <w:rsid w:val="00216D87"/>
    <w:rsid w:val="00242745"/>
    <w:rsid w:val="00242829"/>
    <w:rsid w:val="002715EC"/>
    <w:rsid w:val="002925AC"/>
    <w:rsid w:val="002A3A3E"/>
    <w:rsid w:val="002B2908"/>
    <w:rsid w:val="002F5A8E"/>
    <w:rsid w:val="003205B8"/>
    <w:rsid w:val="00322F5D"/>
    <w:rsid w:val="00334735"/>
    <w:rsid w:val="00353EB8"/>
    <w:rsid w:val="00356780"/>
    <w:rsid w:val="00367730"/>
    <w:rsid w:val="003A4C8D"/>
    <w:rsid w:val="003B50B6"/>
    <w:rsid w:val="003C2279"/>
    <w:rsid w:val="003D622B"/>
    <w:rsid w:val="00446283"/>
    <w:rsid w:val="004703EF"/>
    <w:rsid w:val="004910E4"/>
    <w:rsid w:val="004920A3"/>
    <w:rsid w:val="00493CB2"/>
    <w:rsid w:val="005211CE"/>
    <w:rsid w:val="00523C98"/>
    <w:rsid w:val="00531B20"/>
    <w:rsid w:val="00573E6D"/>
    <w:rsid w:val="005A1488"/>
    <w:rsid w:val="005B0972"/>
    <w:rsid w:val="005B125C"/>
    <w:rsid w:val="005D2AB3"/>
    <w:rsid w:val="005D41FF"/>
    <w:rsid w:val="005E226A"/>
    <w:rsid w:val="005F3C1D"/>
    <w:rsid w:val="005F5164"/>
    <w:rsid w:val="00615E92"/>
    <w:rsid w:val="006220A3"/>
    <w:rsid w:val="0065526F"/>
    <w:rsid w:val="006708E9"/>
    <w:rsid w:val="0067209F"/>
    <w:rsid w:val="006826AE"/>
    <w:rsid w:val="006850EC"/>
    <w:rsid w:val="00686947"/>
    <w:rsid w:val="006A3687"/>
    <w:rsid w:val="006A36D2"/>
    <w:rsid w:val="006B45D4"/>
    <w:rsid w:val="006D6C77"/>
    <w:rsid w:val="006E3B3B"/>
    <w:rsid w:val="006F0821"/>
    <w:rsid w:val="006F5C86"/>
    <w:rsid w:val="007119BF"/>
    <w:rsid w:val="0072365B"/>
    <w:rsid w:val="007475A5"/>
    <w:rsid w:val="0075124F"/>
    <w:rsid w:val="0076033F"/>
    <w:rsid w:val="007631C9"/>
    <w:rsid w:val="00773B77"/>
    <w:rsid w:val="007803CB"/>
    <w:rsid w:val="007B20DD"/>
    <w:rsid w:val="008137EB"/>
    <w:rsid w:val="00852ADA"/>
    <w:rsid w:val="008773E8"/>
    <w:rsid w:val="00882292"/>
    <w:rsid w:val="0088398C"/>
    <w:rsid w:val="00885BA8"/>
    <w:rsid w:val="00890F31"/>
    <w:rsid w:val="008A256A"/>
    <w:rsid w:val="008A6167"/>
    <w:rsid w:val="008B33D7"/>
    <w:rsid w:val="008D0CB3"/>
    <w:rsid w:val="008F1DCA"/>
    <w:rsid w:val="00933C10"/>
    <w:rsid w:val="009353B0"/>
    <w:rsid w:val="00950C02"/>
    <w:rsid w:val="00953044"/>
    <w:rsid w:val="009C44A6"/>
    <w:rsid w:val="009F2909"/>
    <w:rsid w:val="009F351D"/>
    <w:rsid w:val="009F5747"/>
    <w:rsid w:val="00A04AE0"/>
    <w:rsid w:val="00A51C67"/>
    <w:rsid w:val="00A54756"/>
    <w:rsid w:val="00A567A6"/>
    <w:rsid w:val="00A76B3E"/>
    <w:rsid w:val="00A823AA"/>
    <w:rsid w:val="00A84C40"/>
    <w:rsid w:val="00AA4727"/>
    <w:rsid w:val="00AB0CA7"/>
    <w:rsid w:val="00AB4AA5"/>
    <w:rsid w:val="00AC17D7"/>
    <w:rsid w:val="00AF53D4"/>
    <w:rsid w:val="00B00C7C"/>
    <w:rsid w:val="00B0513A"/>
    <w:rsid w:val="00B1713D"/>
    <w:rsid w:val="00B6341D"/>
    <w:rsid w:val="00B74BA3"/>
    <w:rsid w:val="00B75AD1"/>
    <w:rsid w:val="00B81D1E"/>
    <w:rsid w:val="00B82136"/>
    <w:rsid w:val="00BB43BF"/>
    <w:rsid w:val="00BD268D"/>
    <w:rsid w:val="00BD78D1"/>
    <w:rsid w:val="00BE7424"/>
    <w:rsid w:val="00BF6223"/>
    <w:rsid w:val="00C10F1B"/>
    <w:rsid w:val="00C1241F"/>
    <w:rsid w:val="00C32D0A"/>
    <w:rsid w:val="00C6124D"/>
    <w:rsid w:val="00C63386"/>
    <w:rsid w:val="00C70F42"/>
    <w:rsid w:val="00C76BAB"/>
    <w:rsid w:val="00C83C6C"/>
    <w:rsid w:val="00C862A5"/>
    <w:rsid w:val="00CA376E"/>
    <w:rsid w:val="00CB217E"/>
    <w:rsid w:val="00CB7B24"/>
    <w:rsid w:val="00CC0F0C"/>
    <w:rsid w:val="00CD379A"/>
    <w:rsid w:val="00CF7B30"/>
    <w:rsid w:val="00D020F3"/>
    <w:rsid w:val="00D11356"/>
    <w:rsid w:val="00D314E6"/>
    <w:rsid w:val="00D729FB"/>
    <w:rsid w:val="00D774E4"/>
    <w:rsid w:val="00D9688D"/>
    <w:rsid w:val="00DA2052"/>
    <w:rsid w:val="00DC46E5"/>
    <w:rsid w:val="00DD3394"/>
    <w:rsid w:val="00DE172F"/>
    <w:rsid w:val="00DE1888"/>
    <w:rsid w:val="00DF1CCB"/>
    <w:rsid w:val="00E0274A"/>
    <w:rsid w:val="00E32D8C"/>
    <w:rsid w:val="00E54270"/>
    <w:rsid w:val="00E813BF"/>
    <w:rsid w:val="00E9485B"/>
    <w:rsid w:val="00EA1F91"/>
    <w:rsid w:val="00EC5E64"/>
    <w:rsid w:val="00EE04C7"/>
    <w:rsid w:val="00EE4F66"/>
    <w:rsid w:val="00EF16B1"/>
    <w:rsid w:val="00F0769D"/>
    <w:rsid w:val="00F12345"/>
    <w:rsid w:val="00F1707D"/>
    <w:rsid w:val="00F263A4"/>
    <w:rsid w:val="00F43691"/>
    <w:rsid w:val="00F466C5"/>
    <w:rsid w:val="00F503EA"/>
    <w:rsid w:val="00FD02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6ED"/>
    <w:pPr>
      <w:ind w:left="720"/>
      <w:contextualSpacing/>
    </w:pPr>
  </w:style>
  <w:style w:type="paragraph" w:styleId="Header">
    <w:name w:val="header"/>
    <w:basedOn w:val="Normal"/>
    <w:link w:val="HeaderChar"/>
    <w:uiPriority w:val="99"/>
    <w:semiHidden/>
    <w:rsid w:val="008A6167"/>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semiHidden/>
    <w:locked/>
    <w:rsid w:val="008A6167"/>
  </w:style>
  <w:style w:type="paragraph" w:styleId="Footer">
    <w:name w:val="footer"/>
    <w:basedOn w:val="Normal"/>
    <w:link w:val="FooterChar"/>
    <w:uiPriority w:val="99"/>
    <w:rsid w:val="008A6167"/>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8A6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Pages>
  <Words>1381</Words>
  <Characters>7872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SEGNALAZIONE PER INCARICHI PROFESSIONALI</dc:title>
  <dc:subject/>
  <dc:creator>Utente</dc:creator>
  <cp:keywords/>
  <dc:description/>
  <cp:lastModifiedBy>dpace</cp:lastModifiedBy>
  <cp:revision>32</cp:revision>
  <cp:lastPrinted>2017-05-12T06:53:00Z</cp:lastPrinted>
  <dcterms:created xsi:type="dcterms:W3CDTF">2017-10-10T14:58:00Z</dcterms:created>
  <dcterms:modified xsi:type="dcterms:W3CDTF">2017-10-31T14:46:00Z</dcterms:modified>
</cp:coreProperties>
</file>